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BookTitle"/>
          <w:sz w:val="28"/>
        </w:rPr>
        <w:alias w:val="Document title"/>
        <w:tag w:val="Document title"/>
        <w:id w:val="-1929654712"/>
        <w:lock w:val="sdtLocked"/>
        <w:placeholder>
          <w:docPart w:val="440441D3F6924E7F8139EE0118D2DE53"/>
        </w:placeholder>
      </w:sdtPr>
      <w:sdtEndPr>
        <w:rPr>
          <w:rStyle w:val="BookTitle"/>
        </w:rPr>
      </w:sdtEndPr>
      <w:sdtContent>
        <w:p w:rsidR="00593BFB" w:rsidRPr="00294C2B" w:rsidRDefault="00931E29" w:rsidP="009A74D9">
          <w:pPr>
            <w:pStyle w:val="Salutation-emcdda"/>
            <w:spacing w:line="240" w:lineRule="auto"/>
            <w:jc w:val="center"/>
            <w:rPr>
              <w:rStyle w:val="BookTitle"/>
              <w:sz w:val="28"/>
            </w:rPr>
          </w:pPr>
          <w:r>
            <w:rPr>
              <w:rStyle w:val="BookTitle"/>
              <w:sz w:val="28"/>
            </w:rPr>
            <w:t>Application</w:t>
          </w:r>
          <w:r w:rsidR="00593BFB" w:rsidRPr="00294C2B">
            <w:rPr>
              <w:rStyle w:val="BookTitle"/>
              <w:sz w:val="28"/>
            </w:rPr>
            <w:t xml:space="preserve"> form</w:t>
          </w:r>
        </w:p>
        <w:p w:rsidR="000D23BA" w:rsidRPr="00294C2B" w:rsidRDefault="00593BFB" w:rsidP="009A74D9">
          <w:pPr>
            <w:spacing w:line="240" w:lineRule="auto"/>
            <w:jc w:val="center"/>
            <w:rPr>
              <w:rStyle w:val="BookTitle"/>
              <w:sz w:val="28"/>
            </w:rPr>
          </w:pPr>
          <w:r w:rsidRPr="00294C2B">
            <w:rPr>
              <w:rStyle w:val="BookTitle"/>
              <w:sz w:val="28"/>
            </w:rPr>
            <w:t>For the 2020 EUPC Training of Trainers</w:t>
          </w:r>
        </w:p>
      </w:sdtContent>
    </w:sdt>
    <w:sdt>
      <w:sdtPr>
        <w:alias w:val="Content"/>
        <w:tag w:val="Content"/>
        <w:id w:val="1832632394"/>
        <w:lock w:val="sdtLocked"/>
        <w:placeholder>
          <w:docPart w:val="440441D3F6924E7F8139EE0118D2DE53"/>
        </w:placeholder>
      </w:sdtPr>
      <w:sdtEndPr/>
      <w:sdtContent>
        <w:p w:rsidR="00593BFB" w:rsidRDefault="00593BFB" w:rsidP="00593BFB">
          <w:pPr>
            <w:ind w:left="0"/>
          </w:pPr>
          <w:r>
            <w:t xml:space="preserve">Given Name: </w:t>
          </w:r>
          <w:r>
            <w:tab/>
          </w:r>
          <w:r>
            <w:fldChar w:fldCharType="begin">
              <w:ffData>
                <w:name w:val="Text9"/>
                <w:enabled/>
                <w:calcOnExit w:val="0"/>
                <w:textInput/>
              </w:ffData>
            </w:fldChar>
          </w:r>
          <w:bookmarkStart w:id="0" w:name="Text9"/>
          <w:r w:rsidRPr="007A3AB8">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t xml:space="preserve">Family Name: </w:t>
          </w:r>
          <w:r>
            <w:tab/>
          </w:r>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93BFB" w:rsidRDefault="00593BFB" w:rsidP="00593BFB">
          <w:r>
            <w:t xml:space="preserve">Date of Birth: </w:t>
          </w:r>
          <w:r>
            <w:tab/>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t xml:space="preserve">Nationality: </w:t>
          </w:r>
          <w:r>
            <w:tab/>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93BFB" w:rsidRDefault="00593BFB" w:rsidP="00593BFB">
          <w:r>
            <w:t xml:space="preserve">e-mail address: </w:t>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 xml:space="preserve">Country of Residence: </w:t>
          </w:r>
          <w:r w:rsidR="00D50AEB">
            <w:tab/>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93BFB" w:rsidRDefault="00593BFB" w:rsidP="00593BFB">
          <w:r>
            <w:t xml:space="preserve">Highest Academic Qualification: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D50AEB">
            <w:tab/>
            <w:t xml:space="preserve">Place of work, and my function there: </w:t>
          </w:r>
          <w:r w:rsidR="00D50AEB">
            <w:fldChar w:fldCharType="begin">
              <w:ffData>
                <w:name w:val="Text5"/>
                <w:enabled/>
                <w:calcOnExit w:val="0"/>
                <w:textInput/>
              </w:ffData>
            </w:fldChar>
          </w:r>
          <w:r w:rsidR="00D50AEB">
            <w:instrText xml:space="preserve"> FORMTEXT </w:instrText>
          </w:r>
          <w:r w:rsidR="00D50AEB">
            <w:fldChar w:fldCharType="separate"/>
          </w:r>
          <w:r w:rsidR="00D50AEB">
            <w:rPr>
              <w:noProof/>
            </w:rPr>
            <w:t> </w:t>
          </w:r>
          <w:r w:rsidR="00D50AEB">
            <w:rPr>
              <w:noProof/>
            </w:rPr>
            <w:t> </w:t>
          </w:r>
          <w:r w:rsidR="00D50AEB">
            <w:rPr>
              <w:noProof/>
            </w:rPr>
            <w:t> </w:t>
          </w:r>
          <w:r w:rsidR="00D50AEB">
            <w:rPr>
              <w:noProof/>
            </w:rPr>
            <w:t> </w:t>
          </w:r>
          <w:r w:rsidR="00D50AEB">
            <w:rPr>
              <w:noProof/>
            </w:rPr>
            <w:t> </w:t>
          </w:r>
          <w:r w:rsidR="00D50AEB">
            <w:fldChar w:fldCharType="end"/>
          </w:r>
        </w:p>
        <w:p w:rsidR="00593BFB" w:rsidRDefault="00593BFB" w:rsidP="00593BFB">
          <w:r>
            <w:t xml:space="preserve">Fields of academic and professional training: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93BFB" w:rsidRDefault="00593BFB" w:rsidP="00593BFB">
          <w:r>
            <w:t xml:space="preserve">Field(s) of professional activity: </w:t>
          </w: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93BFB" w:rsidRDefault="00593BFB" w:rsidP="00593BFB">
          <w:r>
            <w:t xml:space="preserve">Why do you want to become a EUCP trainer? </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93BFB" w:rsidRDefault="00593BFB" w:rsidP="00593BFB">
          <w:r>
            <w:t xml:space="preserve">What </w:t>
          </w:r>
          <w:r w:rsidR="002A4C09">
            <w:t xml:space="preserve">(tick one) </w:t>
          </w:r>
          <w:r>
            <w:t>is your concrete objective in this T</w:t>
          </w:r>
          <w:r w:rsidR="00D50AEB">
            <w:t xml:space="preserve">raining </w:t>
          </w:r>
          <w:r>
            <w:t>o</w:t>
          </w:r>
          <w:r w:rsidR="00D50AEB">
            <w:t xml:space="preserve">f </w:t>
          </w:r>
          <w:r>
            <w:t>T</w:t>
          </w:r>
          <w:r w:rsidR="00D50AEB">
            <w:t>rainers (</w:t>
          </w:r>
          <w:proofErr w:type="spellStart"/>
          <w:r w:rsidR="00D50AEB">
            <w:t>ToT</w:t>
          </w:r>
          <w:proofErr w:type="spellEnd"/>
          <w:r w:rsidR="00D50AEB">
            <w:t>)</w:t>
          </w:r>
          <w:r w:rsidR="002A4C09">
            <w:t>?</w:t>
          </w:r>
          <w:r>
            <w:t xml:space="preserve"> </w:t>
          </w:r>
        </w:p>
        <w:p w:rsidR="00593BFB" w:rsidRDefault="00593BFB" w:rsidP="009A74D9">
          <w:pPr>
            <w:ind w:left="720"/>
          </w:pPr>
          <w:r>
            <w:fldChar w:fldCharType="begin">
              <w:ffData>
                <w:name w:val="Check11"/>
                <w:enabled/>
                <w:calcOnExit w:val="0"/>
                <w:checkBox>
                  <w:sizeAuto/>
                  <w:default w:val="0"/>
                  <w:checked w:val="0"/>
                </w:checkBox>
              </w:ffData>
            </w:fldChar>
          </w:r>
          <w:bookmarkStart w:id="10" w:name="Check11"/>
          <w:r w:rsidRPr="00B067FC">
            <w:instrText xml:space="preserve"> FORMCHECKBOX </w:instrText>
          </w:r>
          <w:r w:rsidR="00E60F3C">
            <w:fldChar w:fldCharType="separate"/>
          </w:r>
          <w:r>
            <w:fldChar w:fldCharType="end"/>
          </w:r>
          <w:bookmarkEnd w:id="10"/>
          <w:r>
            <w:t xml:space="preserve"> I want to become an EUPC European Master Trainer (who can train other trainers), and this is my second </w:t>
          </w:r>
          <w:proofErr w:type="spellStart"/>
          <w:r>
            <w:t>ToT</w:t>
          </w:r>
          <w:proofErr w:type="spellEnd"/>
          <w:r>
            <w:t xml:space="preserve"> (or: I am already a provisional European Master Trainer</w:t>
          </w:r>
          <w:r w:rsidR="009A74D9">
            <w:rPr>
              <w:rStyle w:val="FootnoteReference"/>
            </w:rPr>
            <w:footnoteReference w:id="1"/>
          </w:r>
          <w:r>
            <w:t>)</w:t>
          </w:r>
          <w:r w:rsidR="009A74D9">
            <w:br/>
          </w:r>
          <w:r>
            <w:fldChar w:fldCharType="begin">
              <w:ffData>
                <w:name w:val="Check12"/>
                <w:enabled/>
                <w:calcOnExit w:val="0"/>
                <w:checkBox>
                  <w:sizeAuto/>
                  <w:default w:val="0"/>
                  <w:checked w:val="0"/>
                </w:checkBox>
              </w:ffData>
            </w:fldChar>
          </w:r>
          <w:bookmarkStart w:id="11" w:name="Check12"/>
          <w:r>
            <w:instrText xml:space="preserve"> FORMCHECKBOX </w:instrText>
          </w:r>
          <w:r w:rsidR="00E60F3C">
            <w:fldChar w:fldCharType="separate"/>
          </w:r>
          <w:r>
            <w:fldChar w:fldCharType="end"/>
          </w:r>
          <w:bookmarkEnd w:id="11"/>
          <w:r>
            <w:t xml:space="preserve"> For now, I want to become an EUPC Master Trainer and deliver training to professionals, DOPs</w:t>
          </w:r>
          <w:r>
            <w:rPr>
              <w:rStyle w:val="FootnoteReference"/>
            </w:rPr>
            <w:footnoteReference w:id="2"/>
          </w:r>
          <w:r>
            <w:t xml:space="preserve"> or students</w:t>
          </w:r>
          <w:r w:rsidR="006E0463">
            <w:t xml:space="preserve"> in my country</w:t>
          </w:r>
          <w:r w:rsidR="00931E29">
            <w:t xml:space="preserve">, and this is my first </w:t>
          </w:r>
          <w:proofErr w:type="spellStart"/>
          <w:r w:rsidR="00931E29">
            <w:t>ToT</w:t>
          </w:r>
          <w:proofErr w:type="spellEnd"/>
          <w:r w:rsidR="00931E29">
            <w:t>.</w:t>
          </w:r>
        </w:p>
        <w:p w:rsidR="00593BFB" w:rsidRDefault="00593BFB" w:rsidP="00593BFB">
          <w:r>
            <w:t xml:space="preserve">Explain briefly, which logistical, institutional and network means you have to deliver EUPC trainings to DOPs or in academic settings: </w:t>
          </w:r>
          <w:r>
            <w:fldChar w:fldCharType="begin">
              <w:ffData>
                <w:name w:val="Text11"/>
                <w:enabled/>
                <w:calcOnExit w:val="0"/>
                <w:textInput/>
              </w:ffData>
            </w:fldChar>
          </w:r>
          <w:bookmarkStart w:id="12" w:name="Text11"/>
          <w:r w:rsidRPr="00CA371E">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93BFB" w:rsidRDefault="00593BFB" w:rsidP="00593BFB">
          <w:r w:rsidRPr="002D0F8E">
            <w:t xml:space="preserve">Effective, self-contained communication skills are </w:t>
          </w:r>
          <w:r>
            <w:t>essential for an EUPC trainer, therefore</w:t>
          </w:r>
          <w:r>
            <w:br/>
          </w:r>
          <w:r>
            <w:fldChar w:fldCharType="begin">
              <w:ffData>
                <w:name w:val="Check9"/>
                <w:enabled/>
                <w:calcOnExit w:val="0"/>
                <w:checkBox>
                  <w:sizeAuto/>
                  <w:default w:val="0"/>
                  <w:checked w:val="0"/>
                </w:checkBox>
              </w:ffData>
            </w:fldChar>
          </w:r>
          <w:bookmarkStart w:id="13" w:name="Check9"/>
          <w:r w:rsidRPr="00CA371E">
            <w:instrText xml:space="preserve"> FORMCHECKBOX </w:instrText>
          </w:r>
          <w:r w:rsidR="00E60F3C">
            <w:fldChar w:fldCharType="separate"/>
          </w:r>
          <w:r>
            <w:fldChar w:fldCharType="end"/>
          </w:r>
          <w:bookmarkEnd w:id="13"/>
          <w:r>
            <w:t xml:space="preserve"> I declare that I speak, read and understand English so well that I can easily and actively participate in the interactive EUPC Training of Trainers</w:t>
          </w:r>
        </w:p>
        <w:p w:rsidR="004C504A" w:rsidRDefault="00E8587B" w:rsidP="004C504A">
          <w:r>
            <w:t xml:space="preserve">Commitment to the EUPC Code of Practice is an essential prerequisite for </w:t>
          </w:r>
          <w:r w:rsidR="004C504A">
            <w:t>being</w:t>
          </w:r>
          <w:r>
            <w:t xml:space="preserve"> an EUPC</w:t>
          </w:r>
          <w:r w:rsidR="004C504A">
            <w:t xml:space="preserve"> trainer</w:t>
          </w:r>
          <w:r>
            <w:t xml:space="preserve">, therefore </w:t>
          </w:r>
          <w:r>
            <w:br/>
          </w:r>
          <w:r>
            <w:fldChar w:fldCharType="begin">
              <w:ffData>
                <w:name w:val="Check9"/>
                <w:enabled/>
                <w:calcOnExit w:val="0"/>
                <w:checkBox>
                  <w:sizeAuto/>
                  <w:default w:val="0"/>
                  <w:checked w:val="0"/>
                </w:checkBox>
              </w:ffData>
            </w:fldChar>
          </w:r>
          <w:r w:rsidRPr="00CA371E">
            <w:instrText xml:space="preserve"> FORMCHECKBOX </w:instrText>
          </w:r>
          <w:r w:rsidR="00E60F3C">
            <w:fldChar w:fldCharType="separate"/>
          </w:r>
          <w:r>
            <w:fldChar w:fldCharType="end"/>
          </w:r>
          <w:r>
            <w:t xml:space="preserve"> I declare that I have received, read and accepted the EUPC Code of Practice and the commitments therein</w:t>
          </w:r>
        </w:p>
        <w:p w:rsidR="004C504A" w:rsidRDefault="004C504A" w:rsidP="004C504A">
          <w:r>
            <w:t xml:space="preserve">And </w:t>
          </w:r>
          <w:r>
            <w:fldChar w:fldCharType="begin">
              <w:ffData>
                <w:name w:val="Check9"/>
                <w:enabled/>
                <w:calcOnExit w:val="0"/>
                <w:checkBox>
                  <w:sizeAuto/>
                  <w:default w:val="0"/>
                  <w:checked w:val="0"/>
                </w:checkBox>
              </w:ffData>
            </w:fldChar>
          </w:r>
          <w:r w:rsidRPr="00CA371E">
            <w:instrText xml:space="preserve"> FORMCHECKBOX </w:instrText>
          </w:r>
          <w:r w:rsidR="00E60F3C">
            <w:fldChar w:fldCharType="separate"/>
          </w:r>
          <w:r>
            <w:fldChar w:fldCharType="end"/>
          </w:r>
          <w:r>
            <w:t xml:space="preserve"> I declare that I have received, filled in and signed the Declaration of Interest for EUPC trainers.</w:t>
          </w:r>
        </w:p>
        <w:p w:rsidR="009A74D9" w:rsidRPr="00E96874" w:rsidRDefault="00E96874" w:rsidP="00E96874">
          <w:r>
            <w:t xml:space="preserve">I would prefer to participate </w:t>
          </w:r>
          <w:r>
            <w:fldChar w:fldCharType="begin">
              <w:ffData>
                <w:name w:val="Check13"/>
                <w:enabled/>
                <w:calcOnExit w:val="0"/>
                <w:checkBox>
                  <w:sizeAuto/>
                  <w:default w:val="0"/>
                </w:checkBox>
              </w:ffData>
            </w:fldChar>
          </w:r>
          <w:bookmarkStart w:id="14" w:name="Check13"/>
          <w:r>
            <w:instrText xml:space="preserve"> FORMCHECKBOX </w:instrText>
          </w:r>
          <w:r>
            <w:fldChar w:fldCharType="end"/>
          </w:r>
          <w:bookmarkEnd w:id="14"/>
          <w:r>
            <w:t xml:space="preserve"> in the Lisbon training (September) / </w:t>
          </w:r>
          <w:r>
            <w:fldChar w:fldCharType="begin">
              <w:ffData>
                <w:name w:val="Check14"/>
                <w:enabled/>
                <w:calcOnExit w:val="0"/>
                <w:checkBox>
                  <w:sizeAuto/>
                  <w:default w:val="0"/>
                </w:checkBox>
              </w:ffData>
            </w:fldChar>
          </w:r>
          <w:bookmarkStart w:id="15" w:name="Check14"/>
          <w:r>
            <w:instrText xml:space="preserve"> FORMCHECKBOX </w:instrText>
          </w:r>
          <w:r>
            <w:fldChar w:fldCharType="end"/>
          </w:r>
          <w:bookmarkEnd w:id="15"/>
          <w:r>
            <w:t xml:space="preserve"> in the Warsaw training (December) </w:t>
          </w:r>
          <w:bookmarkStart w:id="16" w:name="_GoBack"/>
          <w:bookmarkEnd w:id="16"/>
        </w:p>
        <w:p w:rsidR="00593BFB" w:rsidRDefault="00593BFB" w:rsidP="00593BFB">
          <w:r w:rsidRPr="00160175">
            <w:rPr>
              <w:b/>
            </w:rPr>
            <w:lastRenderedPageBreak/>
            <w:t>I declare and can provide proof (if requested) that I fulfil at least one of the following conditions (please tick):</w:t>
          </w:r>
          <w:r>
            <w:rPr>
              <w:b/>
            </w:rPr>
            <w:br/>
          </w:r>
          <w:r>
            <w:fldChar w:fldCharType="begin">
              <w:ffData>
                <w:name w:val="Check1"/>
                <w:enabled/>
                <w:calcOnExit w:val="0"/>
                <w:checkBox>
                  <w:sizeAuto/>
                  <w:default w:val="0"/>
                </w:checkBox>
              </w:ffData>
            </w:fldChar>
          </w:r>
          <w:bookmarkStart w:id="17" w:name="Check1"/>
          <w:r>
            <w:instrText xml:space="preserve"> FORMCHECKBOX </w:instrText>
          </w:r>
          <w:r w:rsidR="00E60F3C">
            <w:fldChar w:fldCharType="separate"/>
          </w:r>
          <w:r>
            <w:fldChar w:fldCharType="end"/>
          </w:r>
          <w:bookmarkEnd w:id="17"/>
          <w:r>
            <w:t xml:space="preserve"> I have undergone one of the EUPC courses</w:t>
          </w:r>
          <w:r>
            <w:rPr>
              <w:rStyle w:val="FootnoteReference"/>
            </w:rPr>
            <w:footnoteReference w:id="3"/>
          </w:r>
          <w:r>
            <w:t xml:space="preserve"> (either the academic or the DOP version) with the original EUPC manuals and materials (i.e. not UPC-Adapt pilot trainings)</w:t>
          </w:r>
          <w:r w:rsidR="006E0463">
            <w:t xml:space="preserve">: either </w:t>
          </w:r>
          <w:r w:rsidR="006E0463" w:rsidRPr="006E0463">
            <w:t>a live training made up of 2 plus 3 days in presence or</w:t>
          </w:r>
          <w:r w:rsidR="00D21D52">
            <w:t xml:space="preserve">: </w:t>
          </w:r>
          <w:r w:rsidR="006E0463" w:rsidRPr="006E0463">
            <w:t>2 days in presence plus 3 e-learning modules that substitute the 3 days in presence</w:t>
          </w:r>
          <w:r>
            <w:t xml:space="preserve"> </w:t>
          </w:r>
          <w:r>
            <w:br/>
            <w:t xml:space="preserve">If yes: trained when, where and by whom? </w:t>
          </w: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93BFB" w:rsidRDefault="00593BFB" w:rsidP="00593BFB">
          <w:r>
            <w:fldChar w:fldCharType="begin">
              <w:ffData>
                <w:name w:val="Check2"/>
                <w:enabled/>
                <w:calcOnExit w:val="0"/>
                <w:checkBox>
                  <w:sizeAuto/>
                  <w:default w:val="0"/>
                </w:checkBox>
              </w:ffData>
            </w:fldChar>
          </w:r>
          <w:bookmarkStart w:id="19" w:name="Check2"/>
          <w:r>
            <w:instrText xml:space="preserve"> FORMCHECKBOX </w:instrText>
          </w:r>
          <w:r w:rsidR="00E60F3C">
            <w:fldChar w:fldCharType="separate"/>
          </w:r>
          <w:r>
            <w:fldChar w:fldCharType="end"/>
          </w:r>
          <w:bookmarkEnd w:id="19"/>
          <w:r>
            <w:t xml:space="preserve"> I have completed an original UPC core course (“introduction into </w:t>
          </w:r>
          <w:r w:rsidRPr="00D6103D">
            <w:t>prevention</w:t>
          </w:r>
          <w:r>
            <w:t xml:space="preserve"> science”) delivered by APSI intl., and have been recommended by APSI for being a trainer. </w:t>
          </w:r>
          <w:r>
            <w:br/>
            <w:t xml:space="preserve">If yes: trained when, where and by whom? </w:t>
          </w:r>
          <w:r>
            <w:fldChar w:fldCharType="begin">
              <w:ffData>
                <w:name w:val="Text1"/>
                <w:enabled/>
                <w:calcOnExit w:val="0"/>
                <w:textInput/>
              </w:ffData>
            </w:fldChar>
          </w:r>
          <w:bookmarkStart w:id="2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93BFB" w:rsidRDefault="00593BFB" w:rsidP="00593BFB">
          <w:r>
            <w:fldChar w:fldCharType="begin">
              <w:ffData>
                <w:name w:val="Check3"/>
                <w:enabled/>
                <w:calcOnExit w:val="0"/>
                <w:checkBox>
                  <w:sizeAuto/>
                  <w:default w:val="0"/>
                </w:checkBox>
              </w:ffData>
            </w:fldChar>
          </w:r>
          <w:bookmarkStart w:id="21" w:name="Check3"/>
          <w:r>
            <w:instrText xml:space="preserve"> FORMCHECKBOX </w:instrText>
          </w:r>
          <w:r w:rsidR="00E60F3C">
            <w:fldChar w:fldCharType="separate"/>
          </w:r>
          <w:r>
            <w:fldChar w:fldCharType="end"/>
          </w:r>
          <w:bookmarkEnd w:id="21"/>
          <w:r>
            <w:t xml:space="preserve"> I am a trainer from the UPC-Adapt project or the ASAP project (and therefore considered provisional European Master Tr</w:t>
          </w:r>
          <w:r w:rsidR="006E0463">
            <w:t>ainers already)</w:t>
          </w:r>
        </w:p>
        <w:p w:rsidR="00593BFB" w:rsidRDefault="00593BFB" w:rsidP="00593BFB">
          <w:pPr>
            <w:jc w:val="center"/>
            <w:rPr>
              <w:b/>
            </w:rPr>
          </w:pPr>
          <w:r w:rsidRPr="003E3AEC">
            <w:rPr>
              <w:b/>
            </w:rPr>
            <w:t>Furthermore:</w:t>
          </w:r>
        </w:p>
        <w:p w:rsidR="007579E5" w:rsidRDefault="00593BFB" w:rsidP="00931E29">
          <w:r>
            <w:t>I declare that I fulfil the basic criteria for becoming a EUPC Master Trainer:</w:t>
          </w:r>
          <w:r>
            <w:br/>
          </w:r>
          <w:r>
            <w:fldChar w:fldCharType="begin">
              <w:ffData>
                <w:name w:val="Check4"/>
                <w:enabled/>
                <w:calcOnExit w:val="0"/>
                <w:checkBox>
                  <w:sizeAuto/>
                  <w:default w:val="0"/>
                </w:checkBox>
              </w:ffData>
            </w:fldChar>
          </w:r>
          <w:bookmarkStart w:id="22" w:name="Check4"/>
          <w:r>
            <w:instrText xml:space="preserve"> FORMCHECKBOX </w:instrText>
          </w:r>
          <w:r w:rsidR="00E60F3C">
            <w:fldChar w:fldCharType="separate"/>
          </w:r>
          <w:r>
            <w:fldChar w:fldCharType="end"/>
          </w:r>
          <w:bookmarkEnd w:id="22"/>
          <w:r>
            <w:t xml:space="preserve"> </w:t>
          </w:r>
          <w:r w:rsidRPr="002D0F8E">
            <w:t xml:space="preserve">previous experiences in delivering prevention-related trainings, </w:t>
          </w:r>
          <w:r>
            <w:br/>
          </w:r>
          <w:r>
            <w:fldChar w:fldCharType="begin">
              <w:ffData>
                <w:name w:val="Check5"/>
                <w:enabled/>
                <w:calcOnExit w:val="0"/>
                <w:checkBox>
                  <w:sizeAuto/>
                  <w:default w:val="0"/>
                </w:checkBox>
              </w:ffData>
            </w:fldChar>
          </w:r>
          <w:bookmarkStart w:id="23" w:name="Check5"/>
          <w:r>
            <w:instrText xml:space="preserve"> FORMCHECKBOX </w:instrText>
          </w:r>
          <w:r w:rsidR="00E60F3C">
            <w:fldChar w:fldCharType="separate"/>
          </w:r>
          <w:r>
            <w:fldChar w:fldCharType="end"/>
          </w:r>
          <w:bookmarkEnd w:id="23"/>
          <w:r>
            <w:t xml:space="preserve"> a </w:t>
          </w:r>
          <w:r w:rsidRPr="002D0F8E">
            <w:t xml:space="preserve">positive attitude towards acquiring knowledge and competences about science-based approaches in prevention, </w:t>
          </w:r>
          <w:r>
            <w:br/>
          </w:r>
          <w:r>
            <w:fldChar w:fldCharType="begin">
              <w:ffData>
                <w:name w:val="Check6"/>
                <w:enabled/>
                <w:calcOnExit w:val="0"/>
                <w:checkBox>
                  <w:sizeAuto/>
                  <w:default w:val="0"/>
                </w:checkBox>
              </w:ffData>
            </w:fldChar>
          </w:r>
          <w:bookmarkStart w:id="24" w:name="Check6"/>
          <w:r w:rsidRPr="00160175">
            <w:instrText xml:space="preserve"> FORMCHECKBOX </w:instrText>
          </w:r>
          <w:r w:rsidR="00E60F3C">
            <w:fldChar w:fldCharType="separate"/>
          </w:r>
          <w:r>
            <w:fldChar w:fldCharType="end"/>
          </w:r>
          <w:bookmarkEnd w:id="24"/>
          <w:r>
            <w:t xml:space="preserve"> openness to paradigm change: to revisit own experiences and assumptions, </w:t>
          </w:r>
          <w:r>
            <w:br/>
          </w:r>
          <w:r>
            <w:fldChar w:fldCharType="begin">
              <w:ffData>
                <w:name w:val="Check8"/>
                <w:enabled/>
                <w:calcOnExit w:val="0"/>
                <w:checkBox>
                  <w:sizeAuto/>
                  <w:default w:val="0"/>
                </w:checkBox>
              </w:ffData>
            </w:fldChar>
          </w:r>
          <w:bookmarkStart w:id="25" w:name="Check8"/>
          <w:r w:rsidRPr="00160175">
            <w:instrText xml:space="preserve"> FORMCHECKBOX </w:instrText>
          </w:r>
          <w:r w:rsidR="00E60F3C">
            <w:fldChar w:fldCharType="separate"/>
          </w:r>
          <w:r>
            <w:fldChar w:fldCharType="end"/>
          </w:r>
          <w:bookmarkEnd w:id="25"/>
          <w:r>
            <w:t xml:space="preserve"> the ability of</w:t>
          </w:r>
          <w:r w:rsidRPr="002D0F8E">
            <w:t xml:space="preserve"> teaching</w:t>
          </w:r>
          <w:r>
            <w:t xml:space="preserve"> back random themes of the EUPC at any time of the </w:t>
          </w:r>
          <w:proofErr w:type="spellStart"/>
          <w:r>
            <w:t>ToT</w:t>
          </w:r>
          <w:proofErr w:type="spellEnd"/>
        </w:p>
      </w:sdtContent>
    </w:sdt>
    <w:p w:rsidR="007579E5" w:rsidRDefault="007579E5" w:rsidP="007579E5">
      <w:r>
        <w:br w:type="page"/>
      </w:r>
    </w:p>
    <w:p w:rsidR="007579E5" w:rsidRDefault="007579E5" w:rsidP="007579E5">
      <w:pPr>
        <w:spacing w:before="120" w:after="240"/>
        <w:rPr>
          <w:rFonts w:cs="Arial"/>
        </w:rPr>
      </w:pPr>
      <w:r>
        <w:rPr>
          <w:rFonts w:cs="Arial"/>
          <w:b/>
        </w:rPr>
        <w:lastRenderedPageBreak/>
        <w:t xml:space="preserve">Privacy statement on protection of personal data resulting from the EUPC ToT </w:t>
      </w:r>
      <w:r w:rsidR="004F2F29">
        <w:rPr>
          <w:rFonts w:cs="Arial"/>
          <w:b/>
        </w:rPr>
        <w:t>application</w:t>
      </w:r>
      <w:r>
        <w:rPr>
          <w:rFonts w:cs="Arial"/>
          <w:b/>
        </w:rPr>
        <w:t xml:space="preserve"> form</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The EMCDDA shall process any personal data resulting from any </w:t>
      </w:r>
      <w:r w:rsidRPr="007579E5">
        <w:rPr>
          <w:rFonts w:ascii="Arial" w:hAnsi="Arial" w:cs="Arial"/>
          <w:sz w:val="20"/>
          <w:szCs w:val="20"/>
        </w:rPr>
        <w:t xml:space="preserve">EUPC ToT </w:t>
      </w:r>
      <w:r w:rsidR="004F2F29" w:rsidRPr="004F2F29">
        <w:rPr>
          <w:rFonts w:ascii="Arial" w:hAnsi="Arial" w:cs="Arial"/>
          <w:sz w:val="20"/>
          <w:szCs w:val="20"/>
        </w:rPr>
        <w:t xml:space="preserve">application </w:t>
      </w:r>
      <w:r w:rsidRPr="007579E5">
        <w:rPr>
          <w:rFonts w:ascii="Arial" w:hAnsi="Arial" w:cs="Arial"/>
          <w:sz w:val="20"/>
          <w:szCs w:val="20"/>
        </w:rPr>
        <w:t xml:space="preserve">form </w:t>
      </w:r>
      <w:r>
        <w:rPr>
          <w:rFonts w:ascii="Arial" w:hAnsi="Arial" w:cs="Arial"/>
          <w:sz w:val="20"/>
          <w:szCs w:val="20"/>
        </w:rPr>
        <w:t xml:space="preserve">delivered in accordance with the EMCDDA </w:t>
      </w:r>
      <w:r w:rsidR="00294C2B">
        <w:rPr>
          <w:rFonts w:ascii="Arial" w:eastAsia="Times New Roman" w:hAnsi="Arial" w:cs="Arial"/>
          <w:bCs/>
          <w:sz w:val="20"/>
          <w:szCs w:val="20"/>
        </w:rPr>
        <w:t>procedures for the implementation of EUPC</w:t>
      </w:r>
      <w:r>
        <w:rPr>
          <w:rFonts w:ascii="Arial" w:hAnsi="Arial" w:cs="Arial"/>
          <w:sz w:val="20"/>
          <w:szCs w:val="20"/>
        </w:rPr>
        <w:t xml:space="preserve">. </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The purpose of the data processing is to ensure a high level of commitment, expertise, motivation and capability of future EUPC trainers, who shall deliver this </w:t>
      </w:r>
      <w:r w:rsidR="00294C2B">
        <w:rPr>
          <w:rFonts w:ascii="Arial" w:hAnsi="Arial" w:cs="Arial"/>
          <w:sz w:val="20"/>
          <w:szCs w:val="20"/>
        </w:rPr>
        <w:t xml:space="preserve">training </w:t>
      </w:r>
      <w:r>
        <w:rPr>
          <w:rFonts w:ascii="Arial" w:hAnsi="Arial" w:cs="Arial"/>
          <w:sz w:val="20"/>
          <w:szCs w:val="20"/>
        </w:rPr>
        <w:t>product for the EMCDDA and its constituent bodies, in the public interest and in accordance with the mandate assigned to the latter.</w:t>
      </w:r>
    </w:p>
    <w:p w:rsidR="007579E5" w:rsidRPr="00294C2B" w:rsidRDefault="007579E5" w:rsidP="007579E5">
      <w:pPr>
        <w:pStyle w:val="Default"/>
        <w:spacing w:before="120" w:after="240"/>
        <w:rPr>
          <w:rFonts w:ascii="Arial" w:hAnsi="Arial" w:cs="Arial"/>
          <w:color w:val="FF0000"/>
          <w:sz w:val="20"/>
          <w:szCs w:val="20"/>
        </w:rPr>
      </w:pPr>
      <w:r>
        <w:rPr>
          <w:rFonts w:ascii="Arial" w:hAnsi="Arial" w:cs="Arial"/>
          <w:sz w:val="20"/>
          <w:szCs w:val="20"/>
        </w:rPr>
        <w:t xml:space="preserve">The legal basis for this data processing is provided by </w:t>
      </w:r>
      <w:r w:rsidRPr="00931E29">
        <w:rPr>
          <w:rFonts w:ascii="Arial" w:hAnsi="Arial" w:cs="Arial"/>
          <w:sz w:val="20"/>
          <w:szCs w:val="20"/>
        </w:rPr>
        <w:t>the above mentioned decision of the EMCDDA Management Board adopting the EMCDDA Policy for the prevention and management of conflicts of interest, as published on the EMCDDA website.</w:t>
      </w:r>
      <w:r w:rsidRPr="00294C2B">
        <w:rPr>
          <w:rFonts w:ascii="Arial" w:hAnsi="Arial" w:cs="Arial"/>
          <w:color w:val="FF0000"/>
          <w:sz w:val="20"/>
          <w:szCs w:val="20"/>
        </w:rPr>
        <w:t xml:space="preserve"> </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The EMCDDA Director is the data controller responsible for the aforementioned data processing. </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As required by the aforementioned Policy, the </w:t>
      </w:r>
      <w:r w:rsidRPr="007579E5">
        <w:rPr>
          <w:rFonts w:ascii="Arial" w:hAnsi="Arial" w:cs="Arial"/>
          <w:sz w:val="20"/>
          <w:szCs w:val="20"/>
        </w:rPr>
        <w:t xml:space="preserve">EUPC ToT </w:t>
      </w:r>
      <w:r w:rsidR="004F2F29" w:rsidRPr="004F2F29">
        <w:rPr>
          <w:rFonts w:ascii="Arial" w:hAnsi="Arial" w:cs="Arial"/>
          <w:sz w:val="20"/>
          <w:szCs w:val="20"/>
        </w:rPr>
        <w:t xml:space="preserve">application </w:t>
      </w:r>
      <w:r w:rsidRPr="007579E5">
        <w:rPr>
          <w:rFonts w:ascii="Arial" w:hAnsi="Arial" w:cs="Arial"/>
          <w:sz w:val="20"/>
          <w:szCs w:val="20"/>
        </w:rPr>
        <w:t xml:space="preserve">form </w:t>
      </w:r>
      <w:r>
        <w:rPr>
          <w:rFonts w:ascii="Arial" w:hAnsi="Arial" w:cs="Arial"/>
          <w:sz w:val="20"/>
          <w:szCs w:val="20"/>
        </w:rPr>
        <w:t xml:space="preserve">will be disclosed to the recipients identified in the latter, namely the </w:t>
      </w:r>
      <w:r w:rsidRPr="007579E5">
        <w:rPr>
          <w:rFonts w:ascii="Arial" w:hAnsi="Arial" w:cs="Arial"/>
          <w:b/>
          <w:sz w:val="20"/>
          <w:szCs w:val="20"/>
        </w:rPr>
        <w:t>EUPC advisory committee</w:t>
      </w:r>
      <w:r>
        <w:rPr>
          <w:rFonts w:ascii="Arial" w:hAnsi="Arial" w:cs="Arial"/>
          <w:sz w:val="20"/>
          <w:szCs w:val="20"/>
        </w:rPr>
        <w:t xml:space="preserve"> and EMCDDA Director, as well as, under the authority of the latter and as required by the relevant data processing, the Head of the EMCDDA “Governance unit” and the Head of the EMCDDA “Administration unit”.</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Furthermore, and in line with the pertinent provisions of the relevant EU legislation, the </w:t>
      </w:r>
      <w:r w:rsidRPr="007579E5">
        <w:rPr>
          <w:rFonts w:ascii="Arial" w:hAnsi="Arial" w:cs="Arial"/>
          <w:sz w:val="20"/>
          <w:szCs w:val="20"/>
        </w:rPr>
        <w:t xml:space="preserve">EUPC ToT </w:t>
      </w:r>
      <w:r w:rsidR="004F2F29" w:rsidRPr="004F2F29">
        <w:rPr>
          <w:rFonts w:ascii="Arial" w:hAnsi="Arial" w:cs="Arial"/>
          <w:sz w:val="20"/>
          <w:szCs w:val="20"/>
        </w:rPr>
        <w:t xml:space="preserve">application </w:t>
      </w:r>
      <w:r w:rsidRPr="007579E5">
        <w:rPr>
          <w:rFonts w:ascii="Arial" w:hAnsi="Arial" w:cs="Arial"/>
          <w:sz w:val="20"/>
          <w:szCs w:val="20"/>
        </w:rPr>
        <w:t>form</w:t>
      </w:r>
      <w:r>
        <w:rPr>
          <w:rFonts w:ascii="Arial" w:hAnsi="Arial" w:cs="Arial"/>
          <w:sz w:val="20"/>
          <w:szCs w:val="20"/>
        </w:rPr>
        <w:t xml:space="preserve"> may be disclosed to bodies and actors in charge of audit, control, inspection or review of the EMCDDA acts, such as the European Court of Auditors, the EC Internal Audit Service, OLAF, the European Ombudsman and the European Data Protection Supervisor.</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The EMCDDA Director, as the responsible data controller, will ensure that </w:t>
      </w:r>
      <w:r w:rsidR="00294C2B" w:rsidRPr="00294C2B">
        <w:rPr>
          <w:rFonts w:ascii="Arial" w:hAnsi="Arial" w:cs="Arial"/>
          <w:sz w:val="20"/>
          <w:szCs w:val="20"/>
        </w:rPr>
        <w:t xml:space="preserve">EUPC ToT </w:t>
      </w:r>
      <w:r w:rsidR="004F2F29" w:rsidRPr="004F2F29">
        <w:rPr>
          <w:rFonts w:ascii="Arial" w:hAnsi="Arial" w:cs="Arial"/>
          <w:sz w:val="20"/>
          <w:szCs w:val="20"/>
        </w:rPr>
        <w:t xml:space="preserve">application </w:t>
      </w:r>
      <w:r w:rsidR="00294C2B" w:rsidRPr="00294C2B">
        <w:rPr>
          <w:rFonts w:ascii="Arial" w:hAnsi="Arial" w:cs="Arial"/>
          <w:sz w:val="20"/>
          <w:szCs w:val="20"/>
        </w:rPr>
        <w:t>form</w:t>
      </w:r>
      <w:r>
        <w:rPr>
          <w:rFonts w:ascii="Arial" w:hAnsi="Arial" w:cs="Arial"/>
          <w:sz w:val="20"/>
          <w:szCs w:val="20"/>
        </w:rPr>
        <w:t xml:space="preserve"> is duly filed and kept for a maximum retention period of 5 years, as from the end of the </w:t>
      </w:r>
      <w:r w:rsidR="004F2F29">
        <w:rPr>
          <w:rFonts w:ascii="Arial" w:hAnsi="Arial" w:cs="Arial"/>
          <w:sz w:val="20"/>
          <w:szCs w:val="20"/>
        </w:rPr>
        <w:t xml:space="preserve">training </w:t>
      </w:r>
      <w:r>
        <w:rPr>
          <w:rFonts w:ascii="Arial" w:hAnsi="Arial" w:cs="Arial"/>
          <w:sz w:val="20"/>
          <w:szCs w:val="20"/>
        </w:rPr>
        <w:t>of the concerned person.</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The data subject, i.e. the author of the </w:t>
      </w:r>
      <w:r w:rsidR="00294C2B" w:rsidRPr="00294C2B">
        <w:rPr>
          <w:rFonts w:ascii="Arial" w:hAnsi="Arial" w:cs="Arial"/>
          <w:sz w:val="20"/>
          <w:szCs w:val="20"/>
        </w:rPr>
        <w:t xml:space="preserve">EUPC ToT </w:t>
      </w:r>
      <w:r w:rsidR="004F2F29" w:rsidRPr="004F2F29">
        <w:rPr>
          <w:rFonts w:ascii="Arial" w:hAnsi="Arial" w:cs="Arial"/>
          <w:sz w:val="20"/>
          <w:szCs w:val="20"/>
        </w:rPr>
        <w:t xml:space="preserve">application </w:t>
      </w:r>
      <w:r w:rsidR="00294C2B" w:rsidRPr="00294C2B">
        <w:rPr>
          <w:rFonts w:ascii="Arial" w:hAnsi="Arial" w:cs="Arial"/>
          <w:sz w:val="20"/>
          <w:szCs w:val="20"/>
        </w:rPr>
        <w:t>form</w:t>
      </w:r>
      <w:r>
        <w:rPr>
          <w:rFonts w:ascii="Arial" w:hAnsi="Arial" w:cs="Arial"/>
          <w:sz w:val="20"/>
          <w:szCs w:val="20"/>
        </w:rPr>
        <w:t xml:space="preserve">, will have the right to access his/her </w:t>
      </w:r>
      <w:r w:rsidR="00294C2B">
        <w:rPr>
          <w:rFonts w:ascii="Arial" w:hAnsi="Arial" w:cs="Arial"/>
          <w:sz w:val="20"/>
          <w:szCs w:val="20"/>
        </w:rPr>
        <w:t>form</w:t>
      </w:r>
      <w:r>
        <w:rPr>
          <w:rFonts w:ascii="Arial" w:hAnsi="Arial" w:cs="Arial"/>
          <w:sz w:val="20"/>
          <w:szCs w:val="20"/>
        </w:rPr>
        <w:t xml:space="preserve"> and update or correct it, as required, at any time. For this purpose the data subject will have to address in writing the EMCDDA director, as the responsible data controller. </w:t>
      </w:r>
    </w:p>
    <w:p w:rsidR="007579E5" w:rsidRDefault="007579E5" w:rsidP="007579E5">
      <w:pPr>
        <w:pStyle w:val="Default"/>
        <w:spacing w:before="120" w:after="240"/>
        <w:rPr>
          <w:rFonts w:ascii="Arial" w:hAnsi="Arial" w:cs="Arial"/>
          <w:sz w:val="20"/>
          <w:szCs w:val="20"/>
        </w:rPr>
      </w:pPr>
      <w:r>
        <w:rPr>
          <w:rFonts w:ascii="Arial" w:hAnsi="Arial" w:cs="Arial"/>
          <w:sz w:val="20"/>
          <w:szCs w:val="20"/>
        </w:rPr>
        <w:t xml:space="preserve">Without prejudice to any judicial remedy, the data subject will have the right to lodge a </w:t>
      </w:r>
      <w:r>
        <w:rPr>
          <w:rFonts w:ascii="Arial" w:hAnsi="Arial" w:cs="Arial"/>
          <w:bCs/>
          <w:sz w:val="20"/>
          <w:szCs w:val="20"/>
        </w:rPr>
        <w:t xml:space="preserve">complaint </w:t>
      </w:r>
      <w:r>
        <w:rPr>
          <w:rFonts w:ascii="Arial" w:hAnsi="Arial" w:cs="Arial"/>
          <w:sz w:val="20"/>
          <w:szCs w:val="20"/>
        </w:rPr>
        <w:t>with the European Data Protection Supervisor (</w:t>
      </w:r>
      <w:hyperlink r:id="rId7" w:history="1">
        <w:r w:rsidR="00931E29" w:rsidRPr="00B171AA">
          <w:rPr>
            <w:rStyle w:val="Hyperlink"/>
            <w:rFonts w:ascii="Arial" w:hAnsi="Arial" w:cs="Arial"/>
            <w:sz w:val="20"/>
            <w:szCs w:val="20"/>
          </w:rPr>
          <w:t>edps@europa.eu</w:t>
        </w:r>
      </w:hyperlink>
      <w:r>
        <w:rPr>
          <w:rFonts w:ascii="Arial" w:hAnsi="Arial" w:cs="Arial"/>
          <w:sz w:val="20"/>
          <w:szCs w:val="20"/>
        </w:rPr>
        <w:t>), if he/she considers that his/her rights to the protection of his/her personal data have been infringed</w:t>
      </w:r>
      <w:r w:rsidR="00931E29">
        <w:rPr>
          <w:rFonts w:ascii="Arial" w:hAnsi="Arial" w:cs="Arial"/>
          <w:sz w:val="20"/>
          <w:szCs w:val="20"/>
        </w:rPr>
        <w:t xml:space="preserve">, </w:t>
      </w:r>
      <w:r w:rsidR="00931E29" w:rsidRPr="00931E29">
        <w:rPr>
          <w:rFonts w:ascii="Arial" w:hAnsi="Arial" w:cs="Arial"/>
          <w:sz w:val="20"/>
          <w:szCs w:val="20"/>
        </w:rPr>
        <w:t>or to the EMCDDA Data Protection Officer (</w:t>
      </w:r>
      <w:hyperlink r:id="rId8" w:history="1">
        <w:r w:rsidR="00931E29" w:rsidRPr="00B171AA">
          <w:rPr>
            <w:rStyle w:val="Hyperlink"/>
            <w:rFonts w:ascii="Arial" w:hAnsi="Arial" w:cs="Arial"/>
            <w:sz w:val="20"/>
            <w:szCs w:val="20"/>
          </w:rPr>
          <w:t>dpo@emcdda.europa.eu</w:t>
        </w:r>
      </w:hyperlink>
      <w:r w:rsidR="00931E29" w:rsidRPr="00931E29">
        <w:rPr>
          <w:rFonts w:ascii="Arial" w:hAnsi="Arial" w:cs="Arial"/>
          <w:sz w:val="20"/>
          <w:szCs w:val="20"/>
        </w:rPr>
        <w:t>)</w:t>
      </w:r>
      <w:r>
        <w:rPr>
          <w:rFonts w:ascii="Arial" w:hAnsi="Arial" w:cs="Arial"/>
          <w:sz w:val="20"/>
          <w:szCs w:val="20"/>
        </w:rPr>
        <w:t>.</w:t>
      </w:r>
      <w:r w:rsidR="00931E29">
        <w:rPr>
          <w:rFonts w:ascii="Arial" w:hAnsi="Arial" w:cs="Arial"/>
          <w:sz w:val="20"/>
          <w:szCs w:val="20"/>
        </w:rPr>
        <w:t xml:space="preserve"> </w:t>
      </w:r>
    </w:p>
    <w:p w:rsidR="00071A70" w:rsidRDefault="00071A70" w:rsidP="00644C85"/>
    <w:sectPr w:rsidR="00071A70" w:rsidSect="00A020BE">
      <w:headerReference w:type="default" r:id="rId9"/>
      <w:footerReference w:type="default" r:id="rId10"/>
      <w:headerReference w:type="first" r:id="rId11"/>
      <w:footerReference w:type="first" r:id="rId12"/>
      <w:pgSz w:w="11906" w:h="16838"/>
      <w:pgMar w:top="2608" w:right="737" w:bottom="1701"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F3C" w:rsidRDefault="00E60F3C" w:rsidP="004C2501">
      <w:pPr>
        <w:spacing w:before="0" w:line="240" w:lineRule="auto"/>
      </w:pPr>
      <w:r>
        <w:separator/>
      </w:r>
    </w:p>
  </w:endnote>
  <w:endnote w:type="continuationSeparator" w:id="0">
    <w:p w:rsidR="00E60F3C" w:rsidRDefault="00E60F3C" w:rsidP="004C25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70" w:rsidRPr="003C1C54" w:rsidRDefault="00C74050" w:rsidP="00C74050">
    <w:pPr>
      <w:pStyle w:val="Footer2-emcdda"/>
      <w:ind w:left="0"/>
    </w:pPr>
    <w:r>
      <w:rPr>
        <w:noProof/>
        <w:lang w:eastAsia="en-GB"/>
      </w:rPr>
      <w:drawing>
        <wp:anchor distT="0" distB="0" distL="114300" distR="114300" simplePos="0" relativeHeight="251664384" behindDoc="1" locked="0" layoutInCell="1" allowOverlap="1" wp14:anchorId="4992398A" wp14:editId="09B63BDA">
          <wp:simplePos x="0" y="0"/>
          <wp:positionH relativeFrom="page">
            <wp:posOffset>467995</wp:posOffset>
          </wp:positionH>
          <wp:positionV relativeFrom="page">
            <wp:posOffset>10225405</wp:posOffset>
          </wp:positionV>
          <wp:extent cx="2601720" cy="14364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7.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1720" cy="143640"/>
                  </a:xfrm>
                  <a:prstGeom prst="rect">
                    <a:avLst/>
                  </a:prstGeom>
                </pic:spPr>
              </pic:pic>
            </a:graphicData>
          </a:graphic>
          <wp14:sizeRelH relativeFrom="page">
            <wp14:pctWidth>0</wp14:pctWidth>
          </wp14:sizeRelH>
          <wp14:sizeRelV relativeFrom="page">
            <wp14:pctHeight>0</wp14:pctHeight>
          </wp14:sizeRelV>
        </wp:anchor>
      </w:drawing>
    </w:r>
  </w:p>
  <w:p w:rsidR="006F2B70" w:rsidRPr="003C1C54" w:rsidRDefault="006F2B70" w:rsidP="00B97542">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70" w:rsidRPr="00CA54F4" w:rsidRDefault="00CA54F4" w:rsidP="002046E3">
    <w:pPr>
      <w:pStyle w:val="Footer"/>
      <w:ind w:left="0"/>
    </w:pPr>
    <w:r>
      <w:rPr>
        <w:noProof/>
        <w:lang w:eastAsia="en-GB"/>
      </w:rPr>
      <w:drawing>
        <wp:anchor distT="0" distB="0" distL="114300" distR="114300" simplePos="0" relativeHeight="251663360" behindDoc="1" locked="0" layoutInCell="1" allowOverlap="1" wp14:anchorId="2221416D" wp14:editId="70D7A672">
          <wp:simplePos x="0" y="0"/>
          <wp:positionH relativeFrom="leftMargin">
            <wp:posOffset>467995</wp:posOffset>
          </wp:positionH>
          <wp:positionV relativeFrom="page">
            <wp:posOffset>10081260</wp:posOffset>
          </wp:positionV>
          <wp:extent cx="4939200" cy="286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otto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9200" cy="286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F3C" w:rsidRDefault="00E60F3C" w:rsidP="004C2501">
      <w:pPr>
        <w:spacing w:before="0" w:line="240" w:lineRule="auto"/>
      </w:pPr>
      <w:r>
        <w:separator/>
      </w:r>
    </w:p>
  </w:footnote>
  <w:footnote w:type="continuationSeparator" w:id="0">
    <w:p w:rsidR="00E60F3C" w:rsidRDefault="00E60F3C" w:rsidP="004C2501">
      <w:pPr>
        <w:spacing w:before="0" w:line="240" w:lineRule="auto"/>
      </w:pPr>
      <w:r>
        <w:continuationSeparator/>
      </w:r>
    </w:p>
  </w:footnote>
  <w:footnote w:id="1">
    <w:p w:rsidR="009A74D9" w:rsidRPr="00D21D52" w:rsidRDefault="009A74D9" w:rsidP="00D21D52">
      <w:pPr>
        <w:pStyle w:val="FootnoteText"/>
        <w:rPr>
          <w:i/>
          <w:sz w:val="20"/>
        </w:rPr>
      </w:pPr>
      <w:r>
        <w:rPr>
          <w:rStyle w:val="FootnoteReference"/>
        </w:rPr>
        <w:footnoteRef/>
      </w:r>
      <w:r>
        <w:t xml:space="preserve"> </w:t>
      </w:r>
      <w:r w:rsidR="00D21D52" w:rsidRPr="00D21D52">
        <w:rPr>
          <w:i/>
          <w:sz w:val="20"/>
        </w:rPr>
        <w:t>developers of EUPC within</w:t>
      </w:r>
      <w:r w:rsidR="00D21D52">
        <w:rPr>
          <w:i/>
          <w:sz w:val="20"/>
        </w:rPr>
        <w:t xml:space="preserve"> the UPC-Adapt project and ASAP</w:t>
      </w:r>
      <w:r w:rsidR="00D21D52" w:rsidRPr="00D21D52">
        <w:rPr>
          <w:i/>
          <w:sz w:val="20"/>
        </w:rPr>
        <w:t xml:space="preserve"> project</w:t>
      </w:r>
      <w:r w:rsidR="00D21D52">
        <w:rPr>
          <w:i/>
          <w:sz w:val="20"/>
        </w:rPr>
        <w:t>s</w:t>
      </w:r>
      <w:r w:rsidR="00D21D52" w:rsidRPr="00D21D52">
        <w:rPr>
          <w:i/>
          <w:sz w:val="20"/>
        </w:rPr>
        <w:t xml:space="preserve"> </w:t>
      </w:r>
      <w:r w:rsidR="00D21D52">
        <w:rPr>
          <w:i/>
          <w:sz w:val="20"/>
        </w:rPr>
        <w:t>are</w:t>
      </w:r>
      <w:r w:rsidR="00D21D52" w:rsidRPr="00D21D52">
        <w:rPr>
          <w:i/>
          <w:sz w:val="20"/>
        </w:rPr>
        <w:t xml:space="preserve"> considered provisional Master Trainers</w:t>
      </w:r>
      <w:r w:rsidR="00D21D52">
        <w:rPr>
          <w:i/>
          <w:sz w:val="20"/>
        </w:rPr>
        <w:t xml:space="preserve"> who can offer EUPC </w:t>
      </w:r>
      <w:r w:rsidR="00D21D52" w:rsidRPr="00D21D52">
        <w:rPr>
          <w:i/>
          <w:sz w:val="20"/>
        </w:rPr>
        <w:t>courses in their country</w:t>
      </w:r>
    </w:p>
  </w:footnote>
  <w:footnote w:id="2">
    <w:p w:rsidR="00593BFB" w:rsidRPr="00B067FC" w:rsidRDefault="00593BFB" w:rsidP="00593BFB">
      <w:pPr>
        <w:pStyle w:val="FootnoteText"/>
      </w:pPr>
      <w:r>
        <w:rPr>
          <w:rStyle w:val="FootnoteReference"/>
        </w:rPr>
        <w:footnoteRef/>
      </w:r>
      <w:r>
        <w:t xml:space="preserve"> </w:t>
      </w:r>
      <w:r w:rsidRPr="00B067FC">
        <w:rPr>
          <w:i/>
          <w:sz w:val="20"/>
        </w:rPr>
        <w:t>Decision-, Opinion-, and Policy-makers</w:t>
      </w:r>
      <w:r>
        <w:rPr>
          <w:i/>
          <w:sz w:val="20"/>
        </w:rPr>
        <w:t xml:space="preserve"> at local or regional level</w:t>
      </w:r>
    </w:p>
  </w:footnote>
  <w:footnote w:id="3">
    <w:p w:rsidR="00593BFB" w:rsidRPr="002B7AB4" w:rsidRDefault="00593BFB" w:rsidP="00593BFB">
      <w:pPr>
        <w:pStyle w:val="FootnoteText"/>
        <w:rPr>
          <w:i/>
          <w:sz w:val="20"/>
        </w:rPr>
      </w:pPr>
      <w:r>
        <w:rPr>
          <w:rStyle w:val="FootnoteReference"/>
        </w:rPr>
        <w:footnoteRef/>
      </w:r>
      <w:r>
        <w:t xml:space="preserve"> </w:t>
      </w:r>
      <w:r w:rsidRPr="002B7AB4">
        <w:rPr>
          <w:i/>
          <w:sz w:val="20"/>
        </w:rPr>
        <w:t>EUPC courses are those that are based on the EUPC manual, with material</w:t>
      </w:r>
      <w:r w:rsidR="007A3AB8">
        <w:rPr>
          <w:i/>
          <w:sz w:val="20"/>
        </w:rPr>
        <w:t>s</w:t>
      </w:r>
      <w:r w:rsidRPr="002B7AB4">
        <w:rPr>
          <w:i/>
          <w:sz w:val="20"/>
        </w:rPr>
        <w:t xml:space="preserve"> (the slides) that ha</w:t>
      </w:r>
      <w:r w:rsidR="007A3AB8">
        <w:rPr>
          <w:i/>
          <w:sz w:val="20"/>
        </w:rPr>
        <w:t>ve</w:t>
      </w:r>
      <w:r>
        <w:rPr>
          <w:i/>
          <w:sz w:val="20"/>
        </w:rPr>
        <w:t xml:space="preserve"> been submitted to the EMCDDA and </w:t>
      </w:r>
      <w:r w:rsidRPr="002B7AB4">
        <w:rPr>
          <w:i/>
          <w:sz w:val="20"/>
        </w:rPr>
        <w:t xml:space="preserve">the EUPC Advisory Board for approval, and have a proper EUPC EMCDDA branding regarding the slides and other materials, and have been delivered by recognised EUPC </w:t>
      </w:r>
      <w:r>
        <w:rPr>
          <w:i/>
          <w:sz w:val="20"/>
        </w:rPr>
        <w:t xml:space="preserve">master </w:t>
      </w:r>
      <w:r w:rsidRPr="002B7AB4">
        <w:rPr>
          <w:i/>
          <w:sz w:val="20"/>
        </w:rPr>
        <w:t>trainers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70" w:rsidRPr="003C1C54" w:rsidRDefault="006F2B70">
    <w:pPr>
      <w:pStyle w:val="Header"/>
    </w:pPr>
    <w:r w:rsidRPr="003C1C54">
      <w:rPr>
        <w:noProof/>
        <w:lang w:eastAsia="en-GB"/>
      </w:rPr>
      <w:drawing>
        <wp:anchor distT="0" distB="0" distL="114300" distR="114300" simplePos="0" relativeHeight="251661312" behindDoc="1" locked="0" layoutInCell="1" allowOverlap="1" wp14:anchorId="1588B104" wp14:editId="37FB950F">
          <wp:simplePos x="0" y="0"/>
          <wp:positionH relativeFrom="page">
            <wp:posOffset>469557</wp:posOffset>
          </wp:positionH>
          <wp:positionV relativeFrom="page">
            <wp:posOffset>469557</wp:posOffset>
          </wp:positionV>
          <wp:extent cx="622080" cy="61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dda-logo-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08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70" w:rsidRPr="003C1C54" w:rsidRDefault="006F2B70">
    <w:pPr>
      <w:pStyle w:val="Header"/>
    </w:pPr>
    <w:r w:rsidRPr="003C1C54">
      <w:rPr>
        <w:noProof/>
        <w:lang w:eastAsia="en-GB"/>
      </w:rPr>
      <w:drawing>
        <wp:anchor distT="0" distB="0" distL="114300" distR="114300" simplePos="0" relativeHeight="251662336" behindDoc="1" locked="0" layoutInCell="1" allowOverlap="1" wp14:anchorId="2F22D012" wp14:editId="65950D04">
          <wp:simplePos x="0" y="0"/>
          <wp:positionH relativeFrom="page">
            <wp:posOffset>469557</wp:posOffset>
          </wp:positionH>
          <wp:positionV relativeFrom="page">
            <wp:posOffset>467995</wp:posOffset>
          </wp:positionV>
          <wp:extent cx="2581200" cy="611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dda-logo-letter-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00" cy="611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BFB"/>
    <w:rsid w:val="0000722B"/>
    <w:rsid w:val="00014870"/>
    <w:rsid w:val="0004218D"/>
    <w:rsid w:val="00065FA2"/>
    <w:rsid w:val="00071A70"/>
    <w:rsid w:val="0007522B"/>
    <w:rsid w:val="000811EB"/>
    <w:rsid w:val="000A21CC"/>
    <w:rsid w:val="000A68A2"/>
    <w:rsid w:val="000A7A97"/>
    <w:rsid w:val="000B2005"/>
    <w:rsid w:val="000B5C39"/>
    <w:rsid w:val="000C6E07"/>
    <w:rsid w:val="000D23BA"/>
    <w:rsid w:val="000D71C1"/>
    <w:rsid w:val="000E0C31"/>
    <w:rsid w:val="000E28E2"/>
    <w:rsid w:val="000F043B"/>
    <w:rsid w:val="001121B5"/>
    <w:rsid w:val="001227C2"/>
    <w:rsid w:val="0012414C"/>
    <w:rsid w:val="00130845"/>
    <w:rsid w:val="00130F4B"/>
    <w:rsid w:val="00136EFA"/>
    <w:rsid w:val="0015385F"/>
    <w:rsid w:val="001662EC"/>
    <w:rsid w:val="00166E31"/>
    <w:rsid w:val="00182C14"/>
    <w:rsid w:val="001915A2"/>
    <w:rsid w:val="00192B24"/>
    <w:rsid w:val="00192B9C"/>
    <w:rsid w:val="001C4005"/>
    <w:rsid w:val="001C60E0"/>
    <w:rsid w:val="001D25DD"/>
    <w:rsid w:val="001D4CA3"/>
    <w:rsid w:val="001D51B1"/>
    <w:rsid w:val="001D7A7E"/>
    <w:rsid w:val="001E4B35"/>
    <w:rsid w:val="002046E3"/>
    <w:rsid w:val="00227F9B"/>
    <w:rsid w:val="00236110"/>
    <w:rsid w:val="002419B1"/>
    <w:rsid w:val="00246195"/>
    <w:rsid w:val="00246A10"/>
    <w:rsid w:val="0025000C"/>
    <w:rsid w:val="00275C9B"/>
    <w:rsid w:val="002871EF"/>
    <w:rsid w:val="002947C8"/>
    <w:rsid w:val="00294C2B"/>
    <w:rsid w:val="00295E92"/>
    <w:rsid w:val="002A2B18"/>
    <w:rsid w:val="002A4C09"/>
    <w:rsid w:val="002C576B"/>
    <w:rsid w:val="002D08D1"/>
    <w:rsid w:val="002D503A"/>
    <w:rsid w:val="002D510F"/>
    <w:rsid w:val="002E1DAB"/>
    <w:rsid w:val="002F5120"/>
    <w:rsid w:val="002F525C"/>
    <w:rsid w:val="00306F68"/>
    <w:rsid w:val="003139DA"/>
    <w:rsid w:val="00332294"/>
    <w:rsid w:val="00332397"/>
    <w:rsid w:val="00363047"/>
    <w:rsid w:val="00367B41"/>
    <w:rsid w:val="003763B0"/>
    <w:rsid w:val="0037752D"/>
    <w:rsid w:val="003808AF"/>
    <w:rsid w:val="00391C77"/>
    <w:rsid w:val="00392D52"/>
    <w:rsid w:val="00393248"/>
    <w:rsid w:val="00393743"/>
    <w:rsid w:val="003B5E74"/>
    <w:rsid w:val="003C1C54"/>
    <w:rsid w:val="003E4107"/>
    <w:rsid w:val="003E4891"/>
    <w:rsid w:val="003F34FA"/>
    <w:rsid w:val="003F4756"/>
    <w:rsid w:val="00401E3B"/>
    <w:rsid w:val="004028FC"/>
    <w:rsid w:val="00403545"/>
    <w:rsid w:val="00420764"/>
    <w:rsid w:val="00424058"/>
    <w:rsid w:val="00426481"/>
    <w:rsid w:val="00431BD6"/>
    <w:rsid w:val="00441291"/>
    <w:rsid w:val="00473434"/>
    <w:rsid w:val="004A3F63"/>
    <w:rsid w:val="004A7498"/>
    <w:rsid w:val="004B2DB7"/>
    <w:rsid w:val="004C2501"/>
    <w:rsid w:val="004C504A"/>
    <w:rsid w:val="004D4ACF"/>
    <w:rsid w:val="004E0646"/>
    <w:rsid w:val="004E26E6"/>
    <w:rsid w:val="004E70ED"/>
    <w:rsid w:val="004F2F29"/>
    <w:rsid w:val="004F688A"/>
    <w:rsid w:val="00503AF7"/>
    <w:rsid w:val="005050A9"/>
    <w:rsid w:val="0051496C"/>
    <w:rsid w:val="00517D5C"/>
    <w:rsid w:val="005211A1"/>
    <w:rsid w:val="00537512"/>
    <w:rsid w:val="005660D5"/>
    <w:rsid w:val="005736D5"/>
    <w:rsid w:val="005877BF"/>
    <w:rsid w:val="00593BFB"/>
    <w:rsid w:val="005941D4"/>
    <w:rsid w:val="005A385C"/>
    <w:rsid w:val="005A58BF"/>
    <w:rsid w:val="005B373F"/>
    <w:rsid w:val="005B4BA8"/>
    <w:rsid w:val="005B736E"/>
    <w:rsid w:val="005C3F03"/>
    <w:rsid w:val="005D679E"/>
    <w:rsid w:val="005E0476"/>
    <w:rsid w:val="005E1AF7"/>
    <w:rsid w:val="00600B33"/>
    <w:rsid w:val="006026A8"/>
    <w:rsid w:val="00612C0A"/>
    <w:rsid w:val="00624343"/>
    <w:rsid w:val="00644C85"/>
    <w:rsid w:val="006479E6"/>
    <w:rsid w:val="00660CAE"/>
    <w:rsid w:val="00666F66"/>
    <w:rsid w:val="00670BF7"/>
    <w:rsid w:val="00670BFC"/>
    <w:rsid w:val="00681BCE"/>
    <w:rsid w:val="00683F1E"/>
    <w:rsid w:val="0068497C"/>
    <w:rsid w:val="006A6F7A"/>
    <w:rsid w:val="006B45B1"/>
    <w:rsid w:val="006B7383"/>
    <w:rsid w:val="006B743D"/>
    <w:rsid w:val="006C41E6"/>
    <w:rsid w:val="006D0B8C"/>
    <w:rsid w:val="006E0463"/>
    <w:rsid w:val="006F1406"/>
    <w:rsid w:val="006F1C25"/>
    <w:rsid w:val="006F2B70"/>
    <w:rsid w:val="006F342A"/>
    <w:rsid w:val="007370F3"/>
    <w:rsid w:val="007552BC"/>
    <w:rsid w:val="007579E5"/>
    <w:rsid w:val="007653BD"/>
    <w:rsid w:val="00776F93"/>
    <w:rsid w:val="007A033A"/>
    <w:rsid w:val="007A2B32"/>
    <w:rsid w:val="007A3AB8"/>
    <w:rsid w:val="007A632B"/>
    <w:rsid w:val="007B6E1A"/>
    <w:rsid w:val="007C7BC8"/>
    <w:rsid w:val="007D3CBF"/>
    <w:rsid w:val="007D5708"/>
    <w:rsid w:val="007F1526"/>
    <w:rsid w:val="007F397D"/>
    <w:rsid w:val="007F7AA6"/>
    <w:rsid w:val="00810D26"/>
    <w:rsid w:val="00816BF7"/>
    <w:rsid w:val="00824BA7"/>
    <w:rsid w:val="0084724E"/>
    <w:rsid w:val="00851F00"/>
    <w:rsid w:val="008805F9"/>
    <w:rsid w:val="008B6381"/>
    <w:rsid w:val="008E2D15"/>
    <w:rsid w:val="008E5994"/>
    <w:rsid w:val="008F13B2"/>
    <w:rsid w:val="009004A0"/>
    <w:rsid w:val="00903744"/>
    <w:rsid w:val="009246C5"/>
    <w:rsid w:val="00931E29"/>
    <w:rsid w:val="009378CD"/>
    <w:rsid w:val="00975290"/>
    <w:rsid w:val="00986D5D"/>
    <w:rsid w:val="00992D1E"/>
    <w:rsid w:val="009A209F"/>
    <w:rsid w:val="009A74D9"/>
    <w:rsid w:val="009B3161"/>
    <w:rsid w:val="009D414B"/>
    <w:rsid w:val="00A020BE"/>
    <w:rsid w:val="00A05C76"/>
    <w:rsid w:val="00A101A6"/>
    <w:rsid w:val="00A201E6"/>
    <w:rsid w:val="00A31F9E"/>
    <w:rsid w:val="00A35A12"/>
    <w:rsid w:val="00A47186"/>
    <w:rsid w:val="00A51119"/>
    <w:rsid w:val="00A565FC"/>
    <w:rsid w:val="00A66E9A"/>
    <w:rsid w:val="00A7481E"/>
    <w:rsid w:val="00AA2451"/>
    <w:rsid w:val="00AA48BA"/>
    <w:rsid w:val="00AA7B89"/>
    <w:rsid w:val="00AB0D4A"/>
    <w:rsid w:val="00AB791C"/>
    <w:rsid w:val="00AC0392"/>
    <w:rsid w:val="00AC7042"/>
    <w:rsid w:val="00AE0453"/>
    <w:rsid w:val="00AE24C1"/>
    <w:rsid w:val="00AE3C07"/>
    <w:rsid w:val="00AF22A1"/>
    <w:rsid w:val="00AF4C60"/>
    <w:rsid w:val="00B0253B"/>
    <w:rsid w:val="00B044FC"/>
    <w:rsid w:val="00B11076"/>
    <w:rsid w:val="00B226F4"/>
    <w:rsid w:val="00B425C0"/>
    <w:rsid w:val="00B458EC"/>
    <w:rsid w:val="00B50FCF"/>
    <w:rsid w:val="00B5196B"/>
    <w:rsid w:val="00B57EDE"/>
    <w:rsid w:val="00B60497"/>
    <w:rsid w:val="00B739B0"/>
    <w:rsid w:val="00B97542"/>
    <w:rsid w:val="00BB3268"/>
    <w:rsid w:val="00BC032A"/>
    <w:rsid w:val="00BC7F89"/>
    <w:rsid w:val="00BD27E0"/>
    <w:rsid w:val="00BD3347"/>
    <w:rsid w:val="00BE4633"/>
    <w:rsid w:val="00C33FB0"/>
    <w:rsid w:val="00C4106E"/>
    <w:rsid w:val="00C64E62"/>
    <w:rsid w:val="00C6738B"/>
    <w:rsid w:val="00C71CE2"/>
    <w:rsid w:val="00C74050"/>
    <w:rsid w:val="00C82E5D"/>
    <w:rsid w:val="00CA54F4"/>
    <w:rsid w:val="00CB05DE"/>
    <w:rsid w:val="00CC6B30"/>
    <w:rsid w:val="00CE72EE"/>
    <w:rsid w:val="00CF0B0F"/>
    <w:rsid w:val="00CF0F9C"/>
    <w:rsid w:val="00CF737B"/>
    <w:rsid w:val="00D03609"/>
    <w:rsid w:val="00D21D52"/>
    <w:rsid w:val="00D42F44"/>
    <w:rsid w:val="00D50929"/>
    <w:rsid w:val="00D50AEB"/>
    <w:rsid w:val="00D511ED"/>
    <w:rsid w:val="00D64FD6"/>
    <w:rsid w:val="00D65C48"/>
    <w:rsid w:val="00D72203"/>
    <w:rsid w:val="00D9702A"/>
    <w:rsid w:val="00DA7A8D"/>
    <w:rsid w:val="00DD00E1"/>
    <w:rsid w:val="00DF7D71"/>
    <w:rsid w:val="00E03F54"/>
    <w:rsid w:val="00E052DB"/>
    <w:rsid w:val="00E118CD"/>
    <w:rsid w:val="00E126F1"/>
    <w:rsid w:val="00E26A2B"/>
    <w:rsid w:val="00E441A4"/>
    <w:rsid w:val="00E52040"/>
    <w:rsid w:val="00E54F50"/>
    <w:rsid w:val="00E56877"/>
    <w:rsid w:val="00E60F3C"/>
    <w:rsid w:val="00E60FFB"/>
    <w:rsid w:val="00E62F1B"/>
    <w:rsid w:val="00E829DD"/>
    <w:rsid w:val="00E8587B"/>
    <w:rsid w:val="00E9308E"/>
    <w:rsid w:val="00E96874"/>
    <w:rsid w:val="00EA0243"/>
    <w:rsid w:val="00EC46AB"/>
    <w:rsid w:val="00EF0BDC"/>
    <w:rsid w:val="00F040FC"/>
    <w:rsid w:val="00F10C0A"/>
    <w:rsid w:val="00F42318"/>
    <w:rsid w:val="00F4509F"/>
    <w:rsid w:val="00F50984"/>
    <w:rsid w:val="00F5485D"/>
    <w:rsid w:val="00F62F75"/>
    <w:rsid w:val="00F66580"/>
    <w:rsid w:val="00F67A87"/>
    <w:rsid w:val="00F73DDE"/>
    <w:rsid w:val="00F7676E"/>
    <w:rsid w:val="00F81378"/>
    <w:rsid w:val="00F9664F"/>
    <w:rsid w:val="00FA7E7A"/>
    <w:rsid w:val="00FB6F34"/>
    <w:rsid w:val="00FC208F"/>
    <w:rsid w:val="00FC260C"/>
    <w:rsid w:val="00FC51D7"/>
    <w:rsid w:val="00FC6F58"/>
    <w:rsid w:val="00FD56E6"/>
    <w:rsid w:val="00FE4A08"/>
    <w:rsid w:val="00FE72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1041A"/>
  <w15:docId w15:val="{B71DF1A2-32D7-AE4B-B3D9-447C7B86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D15"/>
    <w:pPr>
      <w:spacing w:before="300" w:after="0" w:line="280" w:lineRule="exact"/>
      <w:ind w:left="-397"/>
    </w:pPr>
    <w:rPr>
      <w:rFonts w:ascii="Arial" w:hAnsi="Arial"/>
      <w:sz w:val="20"/>
      <w:lang w:val="en-GB"/>
    </w:rPr>
  </w:style>
  <w:style w:type="paragraph" w:styleId="Heading1">
    <w:name w:val="heading 1"/>
    <w:basedOn w:val="Normal"/>
    <w:next w:val="Normal"/>
    <w:link w:val="Heading1Char"/>
    <w:qFormat/>
    <w:rsid w:val="00593BFB"/>
    <w:pPr>
      <w:keepNext/>
      <w:keepLines/>
      <w:pBdr>
        <w:bottom w:val="single" w:sz="6" w:space="3" w:color="auto"/>
      </w:pBdr>
      <w:spacing w:before="360" w:line="360" w:lineRule="exact"/>
      <w:ind w:left="0"/>
      <w:jc w:val="center"/>
      <w:outlineLvl w:val="0"/>
    </w:pPr>
    <w:rPr>
      <w:rFonts w:eastAsia="Times New Roman" w:cs="Times New Roman"/>
      <w:b/>
      <w:caps/>
      <w:kern w:val="28"/>
      <w:sz w:val="36"/>
      <w:szCs w:val="24"/>
      <w:lang w:val="de-DE" w:eastAsia="en-GB"/>
    </w:rPr>
  </w:style>
  <w:style w:type="paragraph" w:styleId="Heading2">
    <w:name w:val="heading 2"/>
    <w:basedOn w:val="Normal"/>
    <w:next w:val="Normal"/>
    <w:link w:val="Heading2Char"/>
    <w:qFormat/>
    <w:rsid w:val="00593BFB"/>
    <w:pPr>
      <w:keepNext/>
      <w:keepLines/>
      <w:spacing w:before="240" w:line="280" w:lineRule="atLeast"/>
      <w:ind w:left="0"/>
      <w:outlineLvl w:val="1"/>
    </w:pPr>
    <w:rPr>
      <w:rFonts w:eastAsia="Times New Roman" w:cs="Times New Roman"/>
      <w:b/>
      <w:kern w:val="28"/>
      <w:sz w:val="3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emcdda">
    <w:name w:val="Addressee-emcdda"/>
    <w:basedOn w:val="Normal"/>
    <w:next w:val="Normal"/>
    <w:autoRedefine/>
    <w:qFormat/>
    <w:rsid w:val="008E2D15"/>
    <w:pPr>
      <w:spacing w:before="0"/>
    </w:pPr>
  </w:style>
  <w:style w:type="paragraph" w:customStyle="1" w:styleId="Reference-date-emcdda">
    <w:name w:val="Reference-date-emcdda"/>
    <w:basedOn w:val="Normal"/>
    <w:next w:val="Normal"/>
    <w:autoRedefine/>
    <w:qFormat/>
    <w:rsid w:val="00A020BE"/>
    <w:pPr>
      <w:spacing w:before="120"/>
      <w:ind w:left="6237"/>
    </w:pPr>
  </w:style>
  <w:style w:type="paragraph" w:styleId="BalloonText">
    <w:name w:val="Balloon Text"/>
    <w:basedOn w:val="Normal"/>
    <w:link w:val="BalloonTextChar"/>
    <w:uiPriority w:val="99"/>
    <w:semiHidden/>
    <w:unhideWhenUsed/>
    <w:rsid w:val="006D0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8C"/>
    <w:rPr>
      <w:rFonts w:ascii="Tahoma" w:hAnsi="Tahoma" w:cs="Tahoma"/>
      <w:sz w:val="16"/>
      <w:szCs w:val="16"/>
    </w:rPr>
  </w:style>
  <w:style w:type="table" w:styleId="TableGrid">
    <w:name w:val="Table Grid"/>
    <w:basedOn w:val="TableNormal"/>
    <w:uiPriority w:val="59"/>
    <w:rsid w:val="006D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23BA"/>
    <w:rPr>
      <w:color w:val="808080"/>
    </w:rPr>
  </w:style>
  <w:style w:type="paragraph" w:customStyle="1" w:styleId="Salutation-emcdda">
    <w:name w:val="Salutation-emcdda"/>
    <w:basedOn w:val="Normal"/>
    <w:next w:val="Normal"/>
    <w:autoRedefine/>
    <w:qFormat/>
    <w:rsid w:val="007D5708"/>
    <w:pPr>
      <w:spacing w:before="0" w:after="720"/>
    </w:pPr>
  </w:style>
  <w:style w:type="paragraph" w:customStyle="1" w:styleId="Closing-emcdda">
    <w:name w:val="Closing-emcdda"/>
    <w:basedOn w:val="Normal"/>
    <w:next w:val="Normal"/>
    <w:autoRedefine/>
    <w:qFormat/>
    <w:rsid w:val="008E2D15"/>
    <w:pPr>
      <w:spacing w:before="900"/>
    </w:pPr>
  </w:style>
  <w:style w:type="paragraph" w:styleId="Header">
    <w:name w:val="header"/>
    <w:basedOn w:val="Normal"/>
    <w:link w:val="HeaderChar"/>
    <w:uiPriority w:val="99"/>
    <w:unhideWhenUsed/>
    <w:rsid w:val="004C2501"/>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C2501"/>
    <w:rPr>
      <w:rFonts w:ascii="Arial" w:hAnsi="Arial"/>
      <w:sz w:val="20"/>
      <w:lang w:val="en-GB"/>
    </w:rPr>
  </w:style>
  <w:style w:type="paragraph" w:styleId="Footer">
    <w:name w:val="footer"/>
    <w:basedOn w:val="Normal"/>
    <w:link w:val="FooterChar"/>
    <w:uiPriority w:val="99"/>
    <w:unhideWhenUsed/>
    <w:rsid w:val="004C2501"/>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C2501"/>
    <w:rPr>
      <w:rFonts w:ascii="Arial" w:hAnsi="Arial"/>
      <w:sz w:val="20"/>
      <w:lang w:val="en-GB"/>
    </w:rPr>
  </w:style>
  <w:style w:type="paragraph" w:customStyle="1" w:styleId="Footer-emcdda">
    <w:name w:val="Footer-emcdda"/>
    <w:basedOn w:val="Footer"/>
    <w:next w:val="Normal"/>
    <w:autoRedefine/>
    <w:qFormat/>
    <w:rsid w:val="00851F00"/>
    <w:pPr>
      <w:ind w:left="-1162"/>
    </w:pPr>
    <w:rPr>
      <w:rFonts w:cs="Arial"/>
      <w:sz w:val="16"/>
      <w:szCs w:val="9"/>
    </w:rPr>
  </w:style>
  <w:style w:type="character" w:styleId="Hyperlink">
    <w:name w:val="Hyperlink"/>
    <w:basedOn w:val="DefaultParagraphFont"/>
    <w:uiPriority w:val="99"/>
    <w:unhideWhenUsed/>
    <w:rsid w:val="000E28E2"/>
    <w:rPr>
      <w:color w:val="0000FF" w:themeColor="hyperlink"/>
      <w:u w:val="single"/>
    </w:rPr>
  </w:style>
  <w:style w:type="paragraph" w:customStyle="1" w:styleId="Footer2-emcdda">
    <w:name w:val="Footer2-emcdda"/>
    <w:basedOn w:val="Footer-emcdda"/>
    <w:next w:val="Normal"/>
    <w:autoRedefine/>
    <w:qFormat/>
    <w:rsid w:val="004028FC"/>
    <w:pPr>
      <w:spacing w:line="200" w:lineRule="exact"/>
    </w:pPr>
  </w:style>
  <w:style w:type="paragraph" w:styleId="NoSpacing">
    <w:name w:val="No Spacing"/>
    <w:uiPriority w:val="1"/>
    <w:qFormat/>
    <w:rsid w:val="00B97542"/>
    <w:pPr>
      <w:spacing w:after="0" w:line="240" w:lineRule="auto"/>
    </w:pPr>
    <w:rPr>
      <w:rFonts w:ascii="Arial" w:hAnsi="Arial"/>
      <w:sz w:val="20"/>
      <w:lang w:val="en-GB"/>
    </w:rPr>
  </w:style>
  <w:style w:type="character" w:customStyle="1" w:styleId="Heading1Char">
    <w:name w:val="Heading 1 Char"/>
    <w:basedOn w:val="DefaultParagraphFont"/>
    <w:link w:val="Heading1"/>
    <w:rsid w:val="00593BFB"/>
    <w:rPr>
      <w:rFonts w:ascii="Arial" w:eastAsia="Times New Roman" w:hAnsi="Arial" w:cs="Times New Roman"/>
      <w:b/>
      <w:caps/>
      <w:kern w:val="28"/>
      <w:sz w:val="36"/>
      <w:szCs w:val="24"/>
      <w:lang w:val="de-DE" w:eastAsia="en-GB"/>
    </w:rPr>
  </w:style>
  <w:style w:type="character" w:customStyle="1" w:styleId="Heading2Char">
    <w:name w:val="Heading 2 Char"/>
    <w:basedOn w:val="DefaultParagraphFont"/>
    <w:link w:val="Heading2"/>
    <w:rsid w:val="00593BFB"/>
    <w:rPr>
      <w:rFonts w:ascii="Arial" w:eastAsia="Times New Roman" w:hAnsi="Arial" w:cs="Times New Roman"/>
      <w:b/>
      <w:kern w:val="28"/>
      <w:sz w:val="32"/>
      <w:szCs w:val="24"/>
      <w:lang w:val="en-GB" w:eastAsia="en-GB"/>
    </w:rPr>
  </w:style>
  <w:style w:type="character" w:styleId="FootnoteReference">
    <w:name w:val="footnote reference"/>
    <w:basedOn w:val="DefaultParagraphFont"/>
    <w:semiHidden/>
    <w:rsid w:val="00593BFB"/>
    <w:rPr>
      <w:b/>
      <w:i/>
      <w:vertAlign w:val="superscript"/>
    </w:rPr>
  </w:style>
  <w:style w:type="paragraph" w:styleId="FootnoteText">
    <w:name w:val="footnote text"/>
    <w:basedOn w:val="Normal"/>
    <w:link w:val="FootnoteTextChar"/>
    <w:semiHidden/>
    <w:rsid w:val="00593BFB"/>
    <w:pPr>
      <w:spacing w:before="0" w:line="240" w:lineRule="auto"/>
      <w:ind w:left="0"/>
    </w:pPr>
    <w:rPr>
      <w:rFonts w:eastAsia="Times New Roman" w:cs="Times New Roman"/>
      <w:sz w:val="22"/>
      <w:szCs w:val="24"/>
      <w:lang w:eastAsia="en-GB"/>
    </w:rPr>
  </w:style>
  <w:style w:type="character" w:customStyle="1" w:styleId="FootnoteTextChar">
    <w:name w:val="Footnote Text Char"/>
    <w:basedOn w:val="DefaultParagraphFont"/>
    <w:link w:val="FootnoteText"/>
    <w:semiHidden/>
    <w:rsid w:val="00593BFB"/>
    <w:rPr>
      <w:rFonts w:ascii="Arial" w:eastAsia="Times New Roman" w:hAnsi="Arial" w:cs="Times New Roman"/>
      <w:szCs w:val="24"/>
      <w:lang w:val="en-GB" w:eastAsia="en-GB"/>
    </w:rPr>
  </w:style>
  <w:style w:type="character" w:styleId="IntenseEmphasis">
    <w:name w:val="Intense Emphasis"/>
    <w:basedOn w:val="DefaultParagraphFont"/>
    <w:uiPriority w:val="21"/>
    <w:qFormat/>
    <w:rsid w:val="00593BFB"/>
    <w:rPr>
      <w:b/>
      <w:bCs/>
      <w:i/>
      <w:iCs/>
      <w:color w:val="4F81BD" w:themeColor="accent1"/>
    </w:rPr>
  </w:style>
  <w:style w:type="character" w:styleId="BookTitle">
    <w:name w:val="Book Title"/>
    <w:basedOn w:val="DefaultParagraphFont"/>
    <w:uiPriority w:val="33"/>
    <w:qFormat/>
    <w:rsid w:val="009A74D9"/>
    <w:rPr>
      <w:b/>
      <w:bCs/>
      <w:smallCaps/>
      <w:spacing w:val="5"/>
    </w:rPr>
  </w:style>
  <w:style w:type="paragraph" w:customStyle="1" w:styleId="Default">
    <w:name w:val="Default"/>
    <w:rsid w:val="007579E5"/>
    <w:pPr>
      <w:autoSpaceDE w:val="0"/>
      <w:autoSpaceDN w:val="0"/>
      <w:adjustRightInd w:val="0"/>
      <w:spacing w:after="0" w:line="240" w:lineRule="auto"/>
    </w:pPr>
    <w:rPr>
      <w:rFonts w:ascii="Times New Roman" w:eastAsia="Times"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91089">
      <w:bodyDiv w:val="1"/>
      <w:marLeft w:val="0"/>
      <w:marRight w:val="0"/>
      <w:marTop w:val="0"/>
      <w:marBottom w:val="0"/>
      <w:divBdr>
        <w:top w:val="none" w:sz="0" w:space="0" w:color="auto"/>
        <w:left w:val="none" w:sz="0" w:space="0" w:color="auto"/>
        <w:bottom w:val="none" w:sz="0" w:space="0" w:color="auto"/>
        <w:right w:val="none" w:sz="0" w:space="0" w:color="auto"/>
      </w:divBdr>
    </w:div>
    <w:div w:id="1191575719">
      <w:bodyDiv w:val="1"/>
      <w:marLeft w:val="0"/>
      <w:marRight w:val="0"/>
      <w:marTop w:val="0"/>
      <w:marBottom w:val="0"/>
      <w:divBdr>
        <w:top w:val="none" w:sz="0" w:space="0" w:color="auto"/>
        <w:left w:val="none" w:sz="0" w:space="0" w:color="auto"/>
        <w:bottom w:val="none" w:sz="0" w:space="0" w:color="auto"/>
        <w:right w:val="none" w:sz="0" w:space="0" w:color="auto"/>
      </w:divBdr>
    </w:div>
    <w:div w:id="16026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mcdda.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ps@europa.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2.%20LETTERS_2014\Simple-page_EN_20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441D3F6924E7F8139EE0118D2DE53"/>
        <w:category>
          <w:name w:val="General"/>
          <w:gallery w:val="placeholder"/>
        </w:category>
        <w:types>
          <w:type w:val="bbPlcHdr"/>
        </w:types>
        <w:behaviors>
          <w:behavior w:val="content"/>
        </w:behaviors>
        <w:guid w:val="{1F0FACFA-04FE-44DA-97E6-F13E3C769853}"/>
      </w:docPartPr>
      <w:docPartBody>
        <w:p w:rsidR="00200A62" w:rsidRDefault="00200A62">
          <w:pPr>
            <w:pStyle w:val="440441D3F6924E7F8139EE0118D2DE53"/>
          </w:pPr>
          <w:r w:rsidRPr="00CE24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62"/>
    <w:rsid w:val="000E4290"/>
    <w:rsid w:val="00144CA0"/>
    <w:rsid w:val="00200A62"/>
    <w:rsid w:val="00603DB1"/>
    <w:rsid w:val="00F5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290"/>
    <w:rPr>
      <w:color w:val="808080"/>
    </w:rPr>
  </w:style>
  <w:style w:type="paragraph" w:customStyle="1" w:styleId="440441D3F6924E7F8139EE0118D2DE53">
    <w:name w:val="440441D3F6924E7F8139EE0118D2D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4698-A22F-D248-BB63-5D1A37A7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V:\COM\07 Corporate_Identity\Templates\02. LETTERS_2014\Simple-page_EN_2014.dotm</Template>
  <TotalTime>20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vt:lpstr>
    </vt:vector>
  </TitlesOfParts>
  <Manager>European Monitoring Centre for Drugs and Drug Addiction (EMCDDA)</Manager>
  <Company>European Monitoring Centre for Drugs and Drug Addiction (EMCDDA)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Document template EN</dc:subject>
  <dc:creator>Gregor Burkhart</dc:creator>
  <cp:keywords>emcdda, document, EN</cp:keywords>
  <cp:lastModifiedBy>Gregor Burkhart</cp:lastModifiedBy>
  <cp:revision>7</cp:revision>
  <cp:lastPrinted>2014-01-10T15:47:00Z</cp:lastPrinted>
  <dcterms:created xsi:type="dcterms:W3CDTF">2020-01-16T12:53:00Z</dcterms:created>
  <dcterms:modified xsi:type="dcterms:W3CDTF">2020-04-24T17:08:00Z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Editor">
    <vt:lpwstr>European Monitoring Centre for Drugs and Drug Addiction (EMCDDA)</vt:lpwstr>
  </property>
  <property fmtid="{D5CDD505-2E9C-101B-9397-08002B2CF9AE}" pid="4" name="Organisation">
    <vt:lpwstr>European Monitoring Centre for Drugs and Drug Addiction (EMCDDA)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