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70" w:rightFromText="170" w:vertAnchor="page" w:horzAnchor="margin" w:tblpXSpec="center" w:tblpY="710"/>
        <w:tblW w:w="56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right w:w="0" w:type="dxa"/>
        </w:tblCellMar>
        <w:tblLook w:val="0680" w:firstRow="0" w:lastRow="0" w:firstColumn="1" w:lastColumn="0" w:noHBand="1" w:noVBand="1"/>
      </w:tblPr>
      <w:tblGrid>
        <w:gridCol w:w="4972"/>
        <w:gridCol w:w="5692"/>
      </w:tblGrid>
      <w:tr w:rsidR="00EE23CC" w:rsidTr="001F70B4">
        <w:trPr>
          <w:trHeight w:val="1695"/>
        </w:trPr>
        <w:tc>
          <w:tcPr>
            <w:tcW w:w="2331" w:type="pct"/>
          </w:tcPr>
          <w:p w:rsidR="00EE23CC" w:rsidRDefault="00084CB5" w:rsidP="00EE23CC">
            <w:r w:rsidRPr="002166F1">
              <w:rPr>
                <w:noProof/>
                <w:lang w:val="en-GB" w:eastAsia="en-GB" w:bidi="ar-SA"/>
              </w:rPr>
              <w:drawing>
                <wp:inline distT="0" distB="0" distL="0" distR="0" wp14:anchorId="623E696A" wp14:editId="0F5EF4E8">
                  <wp:extent cx="2794730" cy="6120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ogo.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4730" cy="612000"/>
                          </a:xfrm>
                          <a:prstGeom prst="rect">
                            <a:avLst/>
                          </a:prstGeom>
                          <a:noFill/>
                          <a:ln>
                            <a:noFill/>
                          </a:ln>
                        </pic:spPr>
                      </pic:pic>
                    </a:graphicData>
                  </a:graphic>
                </wp:inline>
              </w:drawing>
            </w:r>
          </w:p>
        </w:tc>
        <w:tc>
          <w:tcPr>
            <w:tcW w:w="2669" w:type="pct"/>
          </w:tcPr>
          <w:p w:rsidR="00EE23CC" w:rsidRDefault="00EE23CC" w:rsidP="00EE23CC"/>
        </w:tc>
      </w:tr>
    </w:tbl>
    <w:tbl>
      <w:tblPr>
        <w:tblStyle w:val="TableGrid"/>
        <w:tblW w:w="12796"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96"/>
      </w:tblGrid>
      <w:tr w:rsidR="00EE23CC" w:rsidTr="001F70B4">
        <w:trPr>
          <w:trHeight w:val="1304"/>
        </w:trPr>
        <w:tc>
          <w:tcPr>
            <w:tcW w:w="12796" w:type="dxa"/>
            <w:vAlign w:val="bottom"/>
          </w:tcPr>
          <w:p w:rsidR="00EE23CC" w:rsidRDefault="00260E30" w:rsidP="001F70B4">
            <w:r w:rsidRPr="002166F1">
              <w:rPr>
                <w:noProof/>
                <w:lang w:val="en-GB" w:eastAsia="en-GB" w:bidi="ar-SA"/>
              </w:rPr>
              <w:drawing>
                <wp:inline distT="0" distB="0" distL="0" distR="0" wp14:anchorId="7248CA48" wp14:editId="6D852BFB">
                  <wp:extent cx="7562850" cy="9209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2850" cy="920959"/>
                          </a:xfrm>
                          <a:prstGeom prst="rect">
                            <a:avLst/>
                          </a:prstGeom>
                        </pic:spPr>
                      </pic:pic>
                    </a:graphicData>
                  </a:graphic>
                </wp:inline>
              </w:drawing>
            </w:r>
          </w:p>
        </w:tc>
      </w:tr>
    </w:tbl>
    <w:p w:rsidR="00A16B77" w:rsidRPr="00823A5D" w:rsidRDefault="00A70024" w:rsidP="00CF19BB">
      <w:pPr>
        <w:pStyle w:val="newsTitle"/>
        <w:spacing w:before="200"/>
        <w:ind w:right="-284"/>
        <w:rPr>
          <w:sz w:val="22"/>
        </w:rPr>
      </w:pPr>
      <w:r w:rsidRPr="00823A5D">
        <w:rPr>
          <w:sz w:val="22"/>
        </w:rPr>
        <w:t xml:space="preserve">Wahlen im Verwaltungsrat </w:t>
      </w:r>
      <w:r w:rsidR="000E2AD9" w:rsidRPr="00823A5D">
        <w:rPr>
          <w:sz w:val="22"/>
        </w:rPr>
        <w:t>der EU–Drogenbeobachtungsstelle</w:t>
      </w:r>
    </w:p>
    <w:p w:rsidR="00A16B77" w:rsidRDefault="00D03F2F" w:rsidP="00A16B77">
      <w:pPr>
        <w:pStyle w:val="newsSubTitle"/>
      </w:pPr>
      <w:r>
        <w:t>EMCDDA-Verwaltungsrat wählt neuen Vorsitz und stellvertretenden Vorsitz</w:t>
      </w:r>
    </w:p>
    <w:p w:rsidR="00A70024" w:rsidRDefault="00A70024" w:rsidP="00A70024">
      <w:pPr>
        <w:pStyle w:val="MaintextstyleBlack"/>
      </w:pPr>
      <w:r>
        <w:t xml:space="preserve">(3.12.2015, LISSABON) Der Verwaltungsrat der </w:t>
      </w:r>
      <w:r>
        <w:rPr>
          <w:b/>
        </w:rPr>
        <w:t>EU–Drogenbeobachtungsstelle</w:t>
      </w:r>
      <w:r>
        <w:t xml:space="preserve"> ist heute zu einer zweitägigen Sitzung in Lissabon zusammengekommen, bei der sein Vorsitz und stellvertretender Vorsitz gewählt werden sollen (</w:t>
      </w:r>
      <w:r>
        <w:rPr>
          <w:vertAlign w:val="superscript"/>
        </w:rPr>
        <w:t>1</w:t>
      </w:r>
      <w:r w:rsidR="000E2AD9">
        <w:t>).</w:t>
      </w:r>
    </w:p>
    <w:p w:rsidR="009944F8" w:rsidRDefault="008F7C8D" w:rsidP="00502C91">
      <w:pPr>
        <w:pStyle w:val="MaintextstyleBlack"/>
      </w:pPr>
      <w:r>
        <w:rPr>
          <w:b/>
        </w:rPr>
        <w:t>Laura d’Arrigo (Frankreich)</w:t>
      </w:r>
      <w:r>
        <w:t>, diplomatische Beraterin bei der Interministeriellen Delegation zur Bekämpfung von Drogen und Suchtverhalten (</w:t>
      </w:r>
      <w:r w:rsidRPr="0098102D">
        <w:rPr>
          <w:i/>
        </w:rPr>
        <w:t>Mission interministérielle de lutte contre les drogues et les conduites addictives</w:t>
      </w:r>
      <w:r w:rsidRPr="0098102D">
        <w:t xml:space="preserve"> — MILDECA</w:t>
      </w:r>
      <w:r>
        <w:t xml:space="preserve">) wurde für die kommenden drei Jahre zur Vorsitzenden gewählt. </w:t>
      </w:r>
      <w:r w:rsidR="00104843">
        <w:t xml:space="preserve">             </w:t>
      </w:r>
      <w:r>
        <w:rPr>
          <w:b/>
        </w:rPr>
        <w:t>Frau d’Arrigo</w:t>
      </w:r>
      <w:r>
        <w:t xml:space="preserve"> ist seit Dezember 2013 Mitglied des Verwaltungsrats un</w:t>
      </w:r>
      <w:r w:rsidR="000E2AD9">
        <w:t xml:space="preserve">d </w:t>
      </w:r>
      <w:r w:rsidR="005A1B79">
        <w:t xml:space="preserve">wird </w:t>
      </w:r>
      <w:r w:rsidR="000E2AD9">
        <w:t>die erste Frau in diesem Amt</w:t>
      </w:r>
      <w:r w:rsidR="005A1B79">
        <w:t xml:space="preserve"> sein</w:t>
      </w:r>
      <w:r w:rsidR="000E2AD9">
        <w:t>.</w:t>
      </w:r>
    </w:p>
    <w:p w:rsidR="00104843" w:rsidRPr="0022113C" w:rsidRDefault="00104843" w:rsidP="00104843">
      <w:r w:rsidRPr="0022113C">
        <w:rPr>
          <w:rFonts w:ascii="Arial" w:hAnsi="Arial" w:cs="Arial"/>
          <w:sz w:val="20"/>
          <w:szCs w:val="20"/>
        </w:rPr>
        <w:t xml:space="preserve">Nach mehrjähriger Tätigkeit für die EU-Institutionen, insbesondere für die Europäische Kommission, wurde </w:t>
      </w:r>
      <w:r w:rsidRPr="00455204">
        <w:rPr>
          <w:rFonts w:ascii="Arial" w:hAnsi="Arial" w:cs="Arial"/>
          <w:b/>
          <w:sz w:val="20"/>
          <w:szCs w:val="20"/>
        </w:rPr>
        <w:t>Frau d' Arrigo</w:t>
      </w:r>
      <w:r w:rsidRPr="0022113C">
        <w:rPr>
          <w:rFonts w:ascii="Arial" w:hAnsi="Arial" w:cs="Arial"/>
          <w:sz w:val="20"/>
          <w:szCs w:val="20"/>
        </w:rPr>
        <w:t xml:space="preserve"> im Jahr 2007 durch die Französischen Behörden beauftragt, auf bilateraler und multilateraler Ebene zur Implementierung und Koordination der Französischen Außenpolitik im Drogenbereich beizutragen. Zwischen 2010 und 2014 leitete sie die Ständigen Vertreter der Pompidou-Gruppe des Europarats.</w:t>
      </w:r>
    </w:p>
    <w:p w:rsidR="00502C91" w:rsidRPr="00D60EB4" w:rsidRDefault="007C4754" w:rsidP="00502C91">
      <w:pPr>
        <w:pStyle w:val="MaintextstyleBlack"/>
        <w:rPr>
          <w:rFonts w:cs="Arial"/>
        </w:rPr>
      </w:pPr>
      <w:r>
        <w:rPr>
          <w:b/>
        </w:rPr>
        <w:t>Frau d’Arrigo</w:t>
      </w:r>
      <w:r>
        <w:t xml:space="preserve"> übernimmt das Amt von </w:t>
      </w:r>
      <w:r>
        <w:rPr>
          <w:b/>
        </w:rPr>
        <w:t>João Goulão</w:t>
      </w:r>
      <w:r>
        <w:t xml:space="preserve"> </w:t>
      </w:r>
      <w:r>
        <w:rPr>
          <w:b/>
        </w:rPr>
        <w:t>(Portugal)</w:t>
      </w:r>
      <w:r>
        <w:t>, der diese Position seit dem Jahr 2009 bekleidet und dessen Amtszeit am 31. Dezemb</w:t>
      </w:r>
      <w:bookmarkStart w:id="0" w:name="_GoBack"/>
      <w:bookmarkEnd w:id="0"/>
      <w:r>
        <w:t xml:space="preserve">er dieses Jahres endet. </w:t>
      </w:r>
      <w:r w:rsidRPr="00387972">
        <w:rPr>
          <w:b/>
        </w:rPr>
        <w:t>Herr Goulão</w:t>
      </w:r>
      <w:r>
        <w:t xml:space="preserve"> gehörte dem Verwaltungsrat seit dem Jahr 2005 </w:t>
      </w:r>
      <w:r w:rsidR="005A1B79">
        <w:t xml:space="preserve">an und war Vorsitzender </w:t>
      </w:r>
      <w:r>
        <w:t>für zwei Amtszeiten (2009–11 und 2012–15).</w:t>
      </w:r>
    </w:p>
    <w:p w:rsidR="00B6724B" w:rsidRDefault="00157037" w:rsidP="00156EF5">
      <w:pPr>
        <w:pStyle w:val="MaintextstyleBlack"/>
        <w:rPr>
          <w:rFonts w:cs="Arial"/>
        </w:rPr>
      </w:pPr>
      <w:r w:rsidRPr="00156EF5">
        <w:rPr>
          <w:b/>
        </w:rPr>
        <w:t>Franz Pietsch (Österreich)</w:t>
      </w:r>
      <w:r w:rsidRPr="00156EF5">
        <w:t xml:space="preserve"> wurde heute zum stellvertretenden Vorsitzenden gewählt. </w:t>
      </w:r>
      <w:r w:rsidRPr="00156EF5">
        <w:rPr>
          <w:b/>
        </w:rPr>
        <w:t>Herr Pietsch</w:t>
      </w:r>
      <w:r w:rsidRPr="00156EF5">
        <w:t>, der dem Verwaltungsrat seit 2002 angehört, ist</w:t>
      </w:r>
      <w:r w:rsidR="00A07A97">
        <w:t xml:space="preserve"> </w:t>
      </w:r>
      <w:r w:rsidR="00A07A97" w:rsidRPr="00F4516B">
        <w:t>Repräsentant Österreichs in den einschlägigen Drogengremien/-foren auf internationaler Ebene, Generaldirektor-Stellvertreter und Leiter der Abteilung II/1 (Rechts- und Fachangelegenheiten Tabak, Alkohol und Verhaltenssüchte sowie Internationale Suchtangelegenheiten)</w:t>
      </w:r>
      <w:r w:rsidRPr="00F4516B">
        <w:t>.</w:t>
      </w:r>
      <w:r w:rsidRPr="00156EF5">
        <w:t xml:space="preserve"> </w:t>
      </w:r>
    </w:p>
    <w:p w:rsidR="00502C91" w:rsidRDefault="00502C91" w:rsidP="00502C91">
      <w:pPr>
        <w:pStyle w:val="MaintextstyleBlack"/>
        <w:rPr>
          <w:rFonts w:cs="Arial"/>
        </w:rPr>
      </w:pPr>
      <w:r>
        <w:t xml:space="preserve">Er übernimmt das Amt von </w:t>
      </w:r>
      <w:r>
        <w:rPr>
          <w:b/>
        </w:rPr>
        <w:t>Claude Gillard</w:t>
      </w:r>
      <w:r>
        <w:t xml:space="preserve"> </w:t>
      </w:r>
      <w:r>
        <w:rPr>
          <w:b/>
        </w:rPr>
        <w:t>(Belgien)</w:t>
      </w:r>
      <w:r>
        <w:t xml:space="preserve">, Gründungsmitglied der Agentur, der diese Position für zwei Amtszeiten (2009–11 und 2012–15) bis zu deren Auslaufen zum Ende dieses Monats bekleidet hat. </w:t>
      </w:r>
      <w:r w:rsidRPr="00387972">
        <w:rPr>
          <w:b/>
        </w:rPr>
        <w:t>Herr Gillard</w:t>
      </w:r>
      <w:r>
        <w:t xml:space="preserve">, </w:t>
      </w:r>
      <w:r w:rsidR="00104843">
        <w:t>der dem Verwaltungsrat seit 1994</w:t>
      </w:r>
      <w:r>
        <w:t xml:space="preserve"> angehört, hat seit dem Jahr 2003 auch den Vorsitz des Hausha</w:t>
      </w:r>
      <w:r w:rsidR="00084CB5">
        <w:t xml:space="preserve">ltsausschusses der </w:t>
      </w:r>
      <w:r w:rsidR="00084CB5" w:rsidRPr="00104843">
        <w:rPr>
          <w:b/>
        </w:rPr>
        <w:t>EMCDDA</w:t>
      </w:r>
      <w:r w:rsidR="00084CB5">
        <w:t xml:space="preserve"> inne.</w:t>
      </w:r>
    </w:p>
    <w:p w:rsidR="002A3BF0" w:rsidRPr="00260AC2" w:rsidRDefault="00502C91" w:rsidP="00157037">
      <w:pPr>
        <w:pStyle w:val="MaintextstyleBlack"/>
        <w:rPr>
          <w:rFonts w:cs="Arial"/>
        </w:rPr>
      </w:pPr>
      <w:r>
        <w:t xml:space="preserve">Der </w:t>
      </w:r>
      <w:r>
        <w:rPr>
          <w:b/>
        </w:rPr>
        <w:t>Direktor der EMCDDA, Wolfgang Götz,</w:t>
      </w:r>
      <w:r>
        <w:t xml:space="preserve"> gratulierte der neuen Vorsitzenden und dem neuen stellvertretenden Vorsitzenden und würdigte </w:t>
      </w:r>
      <w:r>
        <w:rPr>
          <w:b/>
        </w:rPr>
        <w:t>João Goulão</w:t>
      </w:r>
      <w:r>
        <w:t xml:space="preserve"> und </w:t>
      </w:r>
      <w:r>
        <w:rPr>
          <w:b/>
        </w:rPr>
        <w:t>Claude Gillard</w:t>
      </w:r>
      <w:r>
        <w:t xml:space="preserve"> für „ihre Inspiration, ihre Zusammenarbeit und ihr unermüdliches Engagement bei der ausgesprochen transparenten und effizienten Lenkung des Verwaltungsrats in</w:t>
      </w:r>
      <w:r w:rsidR="00084CB5">
        <w:t xml:space="preserve"> den vergangenen sechs Jahren“.</w:t>
      </w:r>
    </w:p>
    <w:p w:rsidR="003F7DF4" w:rsidRPr="003F7DF4" w:rsidRDefault="00F03F3D" w:rsidP="003F7DF4">
      <w:pPr>
        <w:pStyle w:val="MaintextstyleBlack"/>
      </w:pPr>
      <w:r>
        <w:rPr>
          <w:b/>
        </w:rPr>
        <w:t>Herr Goulão</w:t>
      </w:r>
      <w:r>
        <w:t xml:space="preserve"> bedankte sich seinerseits bei </w:t>
      </w:r>
      <w:r>
        <w:rPr>
          <w:b/>
        </w:rPr>
        <w:t>Herrn Götz</w:t>
      </w:r>
      <w:r>
        <w:t xml:space="preserve"> für dessen Einsatz in den vergangenen zehn Jahren bei der Steigerung der wissenschaftlichen Leistung und Effizienz der Agentur und der Bereitstellung faktengestützter Informationen, um politischen Entscheidungsträgern eine sachgerechtere und fundiertere Auseinandersetzung mit dem Thema Drogen zu ermöglichen. </w:t>
      </w:r>
      <w:r>
        <w:rPr>
          <w:b/>
        </w:rPr>
        <w:t>Herr Götz</w:t>
      </w:r>
      <w:r>
        <w:t xml:space="preserve"> habe durch </w:t>
      </w:r>
      <w:r>
        <w:lastRenderedPageBreak/>
        <w:t>seine Schwerpunktsetzung auf internationale Zusammenarbeit den Ruf der EU–Agentur als weltweit anerkanntes Kompetenzzentrum für Drogenfragen auf- und ausgebaut.</w:t>
      </w:r>
    </w:p>
    <w:p w:rsidR="00157037" w:rsidRPr="00F03F3D" w:rsidRDefault="00F03F3D" w:rsidP="00157037">
      <w:pPr>
        <w:pStyle w:val="MaintextstyleBlack"/>
        <w:rPr>
          <w:rFonts w:cs="Arial"/>
        </w:rPr>
      </w:pPr>
      <w:r>
        <w:rPr>
          <w:b/>
        </w:rPr>
        <w:t>Herr Götz</w:t>
      </w:r>
      <w:r>
        <w:t xml:space="preserve"> wird die Leitung der Agentur, die er seit dem 1. Mai 2005 innehat, zum 31. Dezember 2015 abgeben. </w:t>
      </w:r>
      <w:r>
        <w:rPr>
          <w:b/>
        </w:rPr>
        <w:t>Alexis Goosdeel (Belgien)</w:t>
      </w:r>
      <w:r>
        <w:t xml:space="preserve"> übernimmt im Anschluss an seine Wahl durch den Verwaltungsrat im September (</w:t>
      </w:r>
      <w:r>
        <w:rPr>
          <w:vertAlign w:val="superscript"/>
        </w:rPr>
        <w:t>2</w:t>
      </w:r>
      <w:r>
        <w:t>) das Amt de</w:t>
      </w:r>
      <w:r w:rsidR="00E85665">
        <w:t>s Direktors zum 1. Januar 2016.</w:t>
      </w:r>
    </w:p>
    <w:p w:rsidR="00F03F3D" w:rsidRPr="00104843" w:rsidRDefault="00502C91" w:rsidP="00F03F3D">
      <w:pPr>
        <w:autoSpaceDE w:val="0"/>
        <w:autoSpaceDN w:val="0"/>
        <w:adjustRightInd w:val="0"/>
        <w:rPr>
          <w:rFonts w:ascii="Arial" w:hAnsi="Arial" w:cs="Arial"/>
          <w:sz w:val="20"/>
          <w:szCs w:val="20"/>
        </w:rPr>
      </w:pPr>
      <w:r w:rsidRPr="00104843">
        <w:rPr>
          <w:rFonts w:ascii="Arial" w:hAnsi="Arial" w:cs="Arial"/>
          <w:sz w:val="20"/>
          <w:szCs w:val="20"/>
        </w:rPr>
        <w:t>In der heutigen Sitzung billigte der Verwaltungsrat den Haushaltsplan und das Arbeitsprogramm 2016 der Agentur sowie ihre Strategie und das Arbeitsprogramm 2016–18. Der Verwaltungsrat erneuerte ferner das Mandat des derzeitigen Wissenschaftlichen Ausschusses für den Zeitraum 2017–19 (</w:t>
      </w:r>
      <w:r w:rsidRPr="00104843">
        <w:rPr>
          <w:rFonts w:ascii="Arial" w:hAnsi="Arial" w:cs="Arial"/>
          <w:sz w:val="20"/>
          <w:szCs w:val="20"/>
          <w:vertAlign w:val="superscript"/>
        </w:rPr>
        <w:t>3</w:t>
      </w:r>
      <w:r w:rsidRPr="00104843">
        <w:rPr>
          <w:rFonts w:ascii="Arial" w:hAnsi="Arial" w:cs="Arial"/>
          <w:sz w:val="20"/>
          <w:szCs w:val="20"/>
        </w:rPr>
        <w:t>).</w:t>
      </w:r>
    </w:p>
    <w:p w:rsidR="00823A5D" w:rsidRDefault="00823A5D" w:rsidP="007D3BDA">
      <w:pPr>
        <w:autoSpaceDE w:val="0"/>
        <w:autoSpaceDN w:val="0"/>
        <w:adjustRightInd w:val="0"/>
        <w:spacing w:after="0" w:line="240" w:lineRule="auto"/>
        <w:rPr>
          <w:rFonts w:ascii="Arial" w:hAnsi="Arial" w:cs="Arial"/>
          <w:sz w:val="18"/>
          <w:szCs w:val="18"/>
        </w:rPr>
      </w:pPr>
    </w:p>
    <w:p w:rsidR="00823A5D" w:rsidRPr="00156EF5" w:rsidRDefault="00823A5D" w:rsidP="007D3BDA">
      <w:pPr>
        <w:autoSpaceDE w:val="0"/>
        <w:autoSpaceDN w:val="0"/>
        <w:adjustRightInd w:val="0"/>
        <w:spacing w:after="0" w:line="240" w:lineRule="auto"/>
        <w:rPr>
          <w:rFonts w:ascii="Arial" w:hAnsi="Arial" w:cs="Arial"/>
          <w:sz w:val="18"/>
          <w:szCs w:val="18"/>
        </w:rPr>
      </w:pPr>
      <w:r w:rsidRPr="00156EF5">
        <w:rPr>
          <w:rStyle w:val="header-line-3"/>
          <w:rFonts w:ascii="Arial" w:hAnsi="Arial" w:cs="Arial"/>
          <w:b/>
          <w:sz w:val="18"/>
          <w:szCs w:val="18"/>
        </w:rPr>
        <w:t>Anmerkungen</w:t>
      </w:r>
      <w:r w:rsidRPr="00156EF5">
        <w:rPr>
          <w:rFonts w:ascii="Arial" w:hAnsi="Arial" w:cs="Arial"/>
          <w:sz w:val="18"/>
          <w:szCs w:val="18"/>
        </w:rPr>
        <w:t xml:space="preserve"> </w:t>
      </w:r>
    </w:p>
    <w:p w:rsidR="00502C91" w:rsidRPr="00156EF5" w:rsidRDefault="00502C91" w:rsidP="007D3BDA">
      <w:pPr>
        <w:autoSpaceDE w:val="0"/>
        <w:autoSpaceDN w:val="0"/>
        <w:adjustRightInd w:val="0"/>
        <w:spacing w:after="0" w:line="240" w:lineRule="auto"/>
        <w:rPr>
          <w:rFonts w:ascii="Arial" w:hAnsi="Arial" w:cs="Arial"/>
          <w:sz w:val="18"/>
          <w:szCs w:val="18"/>
        </w:rPr>
      </w:pPr>
      <w:r w:rsidRPr="00156EF5">
        <w:rPr>
          <w:rFonts w:ascii="Arial" w:hAnsi="Arial" w:cs="Arial"/>
          <w:sz w:val="18"/>
          <w:szCs w:val="18"/>
        </w:rPr>
        <w:t>(</w:t>
      </w:r>
      <w:r w:rsidRPr="00156EF5">
        <w:rPr>
          <w:rFonts w:ascii="Arial" w:hAnsi="Arial" w:cs="Arial"/>
          <w:sz w:val="18"/>
          <w:szCs w:val="18"/>
          <w:vertAlign w:val="superscript"/>
        </w:rPr>
        <w:t>1</w:t>
      </w:r>
      <w:r w:rsidRPr="00156EF5">
        <w:rPr>
          <w:rFonts w:ascii="Arial" w:hAnsi="Arial" w:cs="Arial"/>
          <w:sz w:val="18"/>
          <w:szCs w:val="18"/>
        </w:rPr>
        <w:t xml:space="preserve">) Der Verwaltungsrat ist das wichtigste Entscheidungsgremium der EMCDDA. Nähere Informationen unter </w:t>
      </w:r>
      <w:hyperlink r:id="rId10">
        <w:r w:rsidRPr="00156EF5">
          <w:rPr>
            <w:rStyle w:val="Hyperlink"/>
            <w:rFonts w:cs="Arial"/>
            <w:sz w:val="18"/>
            <w:szCs w:val="18"/>
          </w:rPr>
          <w:t>www.emcdda.europa.eu/about/mb</w:t>
        </w:r>
      </w:hyperlink>
    </w:p>
    <w:p w:rsidR="00502C91" w:rsidRPr="00156EF5" w:rsidRDefault="00F03F3D" w:rsidP="007D3BDA">
      <w:pPr>
        <w:pStyle w:val="MaintextstyleBlack"/>
        <w:spacing w:after="0" w:line="240" w:lineRule="auto"/>
        <w:rPr>
          <w:rFonts w:cs="Arial"/>
          <w:sz w:val="18"/>
          <w:szCs w:val="18"/>
        </w:rPr>
      </w:pPr>
      <w:r w:rsidRPr="00156EF5">
        <w:rPr>
          <w:rFonts w:eastAsiaTheme="minorHAnsi" w:cs="Arial"/>
          <w:sz w:val="18"/>
          <w:szCs w:val="18"/>
        </w:rPr>
        <w:t>(</w:t>
      </w:r>
      <w:r w:rsidRPr="00156EF5">
        <w:rPr>
          <w:rFonts w:eastAsiaTheme="minorHAnsi" w:cs="Arial"/>
          <w:sz w:val="18"/>
          <w:szCs w:val="18"/>
          <w:vertAlign w:val="superscript"/>
        </w:rPr>
        <w:t>2</w:t>
      </w:r>
      <w:r w:rsidRPr="00156EF5">
        <w:rPr>
          <w:rFonts w:eastAsiaTheme="minorHAnsi" w:cs="Arial"/>
          <w:sz w:val="18"/>
          <w:szCs w:val="18"/>
        </w:rPr>
        <w:t xml:space="preserve">) Siehe die Pressemitteilung unter </w:t>
      </w:r>
      <w:hyperlink r:id="rId11">
        <w:r w:rsidRPr="00156EF5">
          <w:rPr>
            <w:rStyle w:val="Hyperlink"/>
            <w:rFonts w:cs="Arial"/>
            <w:sz w:val="18"/>
            <w:szCs w:val="18"/>
          </w:rPr>
          <w:t>www.emcdda.europa.eu/news/2015/6/new-director</w:t>
        </w:r>
      </w:hyperlink>
    </w:p>
    <w:p w:rsidR="00502C91" w:rsidRPr="00156EF5" w:rsidRDefault="00E55DDC" w:rsidP="00CF52FC">
      <w:pPr>
        <w:pStyle w:val="MaintextstyleBlack"/>
        <w:spacing w:after="0" w:line="240" w:lineRule="auto"/>
        <w:rPr>
          <w:rFonts w:cs="Arial"/>
          <w:sz w:val="18"/>
          <w:szCs w:val="18"/>
        </w:rPr>
      </w:pPr>
      <w:r w:rsidRPr="00156EF5">
        <w:rPr>
          <w:rFonts w:eastAsiaTheme="minorHAnsi" w:cs="Arial"/>
          <w:sz w:val="18"/>
          <w:szCs w:val="18"/>
        </w:rPr>
        <w:t>(</w:t>
      </w:r>
      <w:r w:rsidRPr="00156EF5">
        <w:rPr>
          <w:rFonts w:eastAsiaTheme="minorHAnsi" w:cs="Arial"/>
          <w:sz w:val="18"/>
          <w:szCs w:val="18"/>
          <w:vertAlign w:val="superscript"/>
        </w:rPr>
        <w:t>3</w:t>
      </w:r>
      <w:r w:rsidRPr="00156EF5">
        <w:rPr>
          <w:rFonts w:eastAsiaTheme="minorHAnsi" w:cs="Arial"/>
          <w:sz w:val="18"/>
          <w:szCs w:val="18"/>
        </w:rPr>
        <w:t xml:space="preserve">) Siehe </w:t>
      </w:r>
      <w:hyperlink r:id="rId12">
        <w:r w:rsidRPr="00156EF5">
          <w:rPr>
            <w:rStyle w:val="Hyperlink"/>
            <w:rFonts w:cs="Arial"/>
            <w:sz w:val="18"/>
            <w:szCs w:val="18"/>
          </w:rPr>
          <w:t>www.emcdda.europa.eu/about/sc</w:t>
        </w:r>
      </w:hyperlink>
    </w:p>
    <w:sectPr w:rsidR="00502C91" w:rsidRPr="00156EF5" w:rsidSect="00823A5D">
      <w:headerReference w:type="default" r:id="rId13"/>
      <w:footerReference w:type="default" r:id="rId14"/>
      <w:footerReference w:type="first" r:id="rId15"/>
      <w:type w:val="continuous"/>
      <w:pgSz w:w="11906" w:h="16838" w:code="9"/>
      <w:pgMar w:top="1276" w:right="1276" w:bottom="1135" w:left="1276" w:header="73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276" w:rsidRDefault="00290276" w:rsidP="009A28FB">
      <w:pPr>
        <w:spacing w:after="0" w:line="240" w:lineRule="auto"/>
      </w:pPr>
      <w:r>
        <w:separator/>
      </w:r>
    </w:p>
  </w:endnote>
  <w:endnote w:type="continuationSeparator" w:id="0">
    <w:p w:rsidR="00290276" w:rsidRDefault="00290276" w:rsidP="009A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197"/>
      <w:gridCol w:w="7293"/>
    </w:tblGrid>
    <w:tr w:rsidR="00BF1E3B" w:rsidTr="002F4635">
      <w:tc>
        <w:tcPr>
          <w:tcW w:w="1444" w:type="dxa"/>
        </w:tcPr>
        <w:p w:rsidR="00BF1E3B" w:rsidRDefault="00BF1E3B" w:rsidP="00D37865">
          <w:pPr>
            <w:pStyle w:val="newsCoordinates"/>
          </w:pPr>
          <w:r>
            <w:rPr>
              <w:noProof/>
              <w:lang w:val="en-GB" w:eastAsia="en-GB" w:bidi="ar-SA"/>
            </w:rPr>
            <mc:AlternateContent>
              <mc:Choice Requires="wps">
                <w:drawing>
                  <wp:anchor distT="0" distB="0" distL="114300" distR="114300" simplePos="0" relativeHeight="251663360" behindDoc="1" locked="0" layoutInCell="1" allowOverlap="1" wp14:anchorId="2D5641F2" wp14:editId="612C9C41">
                    <wp:simplePos x="0" y="0"/>
                    <wp:positionH relativeFrom="page">
                      <wp:posOffset>35560</wp:posOffset>
                    </wp:positionH>
                    <wp:positionV relativeFrom="page">
                      <wp:posOffset>15240</wp:posOffset>
                    </wp:positionV>
                    <wp:extent cx="1" cy="108000"/>
                    <wp:effectExtent l="0" t="0" r="19050" b="25400"/>
                    <wp:wrapNone/>
                    <wp:docPr id="14" name="Straight Connector 14"/>
                    <wp:cNvGraphicFramePr/>
                    <a:graphic xmlns:a="http://schemas.openxmlformats.org/drawingml/2006/main">
                      <a:graphicData uri="http://schemas.microsoft.com/office/word/2010/wordprocessingShape">
                        <wps:wsp>
                          <wps:cNvCnPr/>
                          <wps:spPr>
                            <a:xfrm flipH="1">
                              <a:off x="0" y="0"/>
                              <a:ext cx="1" cy="1080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x;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8pt,1.2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" strokecolor="#009" strokeweight="1.5pt">
                    <w10:wrap anchorx="page" anchory="page"/>
                  </v:line>
                </w:pict>
              </mc:Fallback>
            </mc:AlternateContent>
          </w:r>
          <w:r>
            <w:t>emcdda.europa.eu</w:t>
          </w:r>
        </w:p>
      </w:tc>
      <w:tc>
        <w:tcPr>
          <w:tcW w:w="3294" w:type="dxa"/>
          <w:vAlign w:val="bottom"/>
        </w:tcPr>
        <w:p w:rsidR="00BF1E3B" w:rsidRDefault="002F4635" w:rsidP="00BF1E3B">
          <w:pPr>
            <w:pStyle w:val="newsReference"/>
            <w:jc w:val="right"/>
          </w:pPr>
          <w:r>
            <w:fldChar w:fldCharType="begin"/>
          </w:r>
          <w:r>
            <w:instrText xml:space="preserve"> PAGE   \* MERGEFORMAT </w:instrText>
          </w:r>
          <w:r>
            <w:fldChar w:fldCharType="separate"/>
          </w:r>
          <w:r w:rsidR="00F4516B">
            <w:rPr>
              <w:noProof/>
            </w:rPr>
            <w:t>2</w:t>
          </w:r>
          <w:r>
            <w:rPr>
              <w:noProof/>
            </w:rPr>
            <w:fldChar w:fldCharType="end"/>
          </w:r>
        </w:p>
      </w:tc>
    </w:tr>
  </w:tbl>
  <w:p w:rsidR="00BF1E3B" w:rsidRDefault="00BF1E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63677C" w:rsidTr="003B00EE">
      <w:tc>
        <w:tcPr>
          <w:tcW w:w="7196" w:type="dxa"/>
        </w:tcPr>
        <w:p w:rsidR="0063677C" w:rsidRDefault="0063677C" w:rsidP="003B00EE">
          <w:pPr>
            <w:pStyle w:val="newsCoordinates"/>
          </w:pPr>
          <w:r>
            <w:rPr>
              <w:noProof/>
              <w:lang w:val="en-GB" w:eastAsia="en-GB" w:bidi="ar-SA"/>
            </w:rPr>
            <mc:AlternateContent>
              <mc:Choice Requires="wps">
                <w:drawing>
                  <wp:anchor distT="0" distB="0" distL="114300" distR="114300" simplePos="0" relativeHeight="251665408" behindDoc="1" locked="0" layoutInCell="1" allowOverlap="1" wp14:anchorId="0773646D" wp14:editId="70E051E8">
                    <wp:simplePos x="0" y="0"/>
                    <wp:positionH relativeFrom="page">
                      <wp:posOffset>32385</wp:posOffset>
                    </wp:positionH>
                    <wp:positionV relativeFrom="page">
                      <wp:posOffset>-14605</wp:posOffset>
                    </wp:positionV>
                    <wp:extent cx="0" cy="431800"/>
                    <wp:effectExtent l="0" t="0" r="19050" b="25400"/>
                    <wp:wrapNone/>
                    <wp:docPr id="4" name="Straight Connector 4"/>
                    <wp:cNvGraphicFramePr/>
                    <a:graphic xmlns:a="http://schemas.openxmlformats.org/drawingml/2006/main">
                      <a:graphicData uri="http://schemas.microsoft.com/office/word/2010/wordprocessingShape">
                        <wps:wsp>
                          <wps:cNvCnPr/>
                          <wps:spPr>
                            <a:xfrm>
                              <a:off x="0" y="0"/>
                              <a:ext cx="0" cy="4318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5107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55pt,-1.15pt" to="2.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" strokecolor="#009" strokeweight="1.5pt">
                    <w10:wrap anchorx="page" anchory="page"/>
                  </v:line>
                </w:pict>
              </mc:Fallback>
            </mc:AlternateContent>
          </w:r>
          <w:r>
            <w:t xml:space="preserve">Kontakt: Kathy Robertson, Presse- und Öffentlichkeitsarbeit </w:t>
          </w:r>
          <w:r>
            <w:rPr>
              <w:sz w:val="18"/>
            </w:rPr>
            <w:t>I</w:t>
          </w:r>
          <w:r>
            <w:t xml:space="preserve"> Kathryn.Robertson@emcdda.europa.eu </w:t>
          </w:r>
        </w:p>
        <w:p w:rsidR="0063677C" w:rsidRPr="00104843" w:rsidRDefault="0063677C" w:rsidP="003B00EE">
          <w:pPr>
            <w:pStyle w:val="newsCoordinates"/>
            <w:rPr>
              <w:lang w:val="pt-PT"/>
            </w:rPr>
          </w:pPr>
          <w:r w:rsidRPr="00104843">
            <w:rPr>
              <w:lang w:val="pt-PT"/>
            </w:rPr>
            <w:t xml:space="preserve">Praça Europa 1, Cais do Sodré, 1249-289 </w:t>
          </w:r>
          <w:proofErr w:type="spellStart"/>
          <w:r w:rsidRPr="00104843">
            <w:rPr>
              <w:lang w:val="pt-PT"/>
            </w:rPr>
            <w:t>Lissabon</w:t>
          </w:r>
          <w:proofErr w:type="spellEnd"/>
          <w:r w:rsidRPr="00104843">
            <w:rPr>
              <w:lang w:val="pt-PT"/>
            </w:rPr>
            <w:t xml:space="preserve">, Portugal </w:t>
          </w:r>
        </w:p>
        <w:p w:rsidR="0063677C" w:rsidRDefault="0063677C" w:rsidP="003B00EE">
          <w:pPr>
            <w:pStyle w:val="newsCoordinates"/>
          </w:pPr>
          <w:r>
            <w:t xml:space="preserve">Tel.: (351) 211 21 02 00 </w:t>
          </w:r>
          <w:r>
            <w:rPr>
              <w:sz w:val="18"/>
            </w:rPr>
            <w:t xml:space="preserve">I </w:t>
          </w:r>
          <w:r>
            <w:t xml:space="preserve">press@emcdda.europa.eu </w:t>
          </w:r>
          <w:r>
            <w:rPr>
              <w:sz w:val="18"/>
            </w:rPr>
            <w:t>I</w:t>
          </w:r>
          <w:r>
            <w:t xml:space="preserve"> emcdda.europa.eu</w:t>
          </w:r>
        </w:p>
      </w:tc>
      <w:tc>
        <w:tcPr>
          <w:tcW w:w="3294" w:type="dxa"/>
          <w:vAlign w:val="bottom"/>
        </w:tcPr>
        <w:p w:rsidR="0063677C" w:rsidRDefault="00D35169" w:rsidP="00D35169">
          <w:pPr>
            <w:pStyle w:val="newsReference"/>
            <w:jc w:val="right"/>
          </w:pPr>
          <w:r>
            <w:t>DE — Nr. 11/2015</w:t>
          </w:r>
        </w:p>
      </w:tc>
    </w:tr>
  </w:tbl>
  <w:p w:rsidR="0063677C" w:rsidRDefault="00636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276" w:rsidRDefault="00290276" w:rsidP="009A28FB">
      <w:pPr>
        <w:spacing w:after="0" w:line="240" w:lineRule="auto"/>
      </w:pPr>
      <w:r>
        <w:separator/>
      </w:r>
    </w:p>
  </w:footnote>
  <w:footnote w:type="continuationSeparator" w:id="0">
    <w:p w:rsidR="00290276" w:rsidRDefault="00290276" w:rsidP="009A2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BF1E3B" w:rsidTr="00BF1E3B">
      <w:tc>
        <w:tcPr>
          <w:tcW w:w="7196" w:type="dxa"/>
        </w:tcPr>
        <w:p w:rsidR="00BF1E3B" w:rsidRDefault="00BF1E3B" w:rsidP="005564EF">
          <w:pPr>
            <w:pStyle w:val="newsEmbargo"/>
          </w:pPr>
          <w:r>
            <w:rPr>
              <w:noProof/>
              <w:lang w:val="en-GB" w:eastAsia="en-GB" w:bidi="ar-SA"/>
            </w:rPr>
            <mc:AlternateContent>
              <mc:Choice Requires="wps">
                <w:drawing>
                  <wp:anchor distT="0" distB="0" distL="114300" distR="114300" simplePos="0" relativeHeight="251661312" behindDoc="1" locked="0" layoutInCell="1" allowOverlap="1" wp14:anchorId="4F0FED1E" wp14:editId="31087AA8">
                    <wp:simplePos x="0" y="0"/>
                    <wp:positionH relativeFrom="page">
                      <wp:posOffset>35560</wp:posOffset>
                    </wp:positionH>
                    <wp:positionV relativeFrom="page">
                      <wp:posOffset>-1270</wp:posOffset>
                    </wp:positionV>
                    <wp:extent cx="0" cy="124460"/>
                    <wp:effectExtent l="0" t="0" r="19050" b="27940"/>
                    <wp:wrapNone/>
                    <wp:docPr id="11" name="Straight Connector 11"/>
                    <wp:cNvGraphicFramePr/>
                    <a:graphic xmlns:a="http://schemas.openxmlformats.org/drawingml/2006/main">
                      <a:graphicData uri="http://schemas.microsoft.com/office/word/2010/wordprocessingShape">
                        <wps:wsp>
                          <wps:cNvCnPr/>
                          <wps:spPr>
                            <a:xfrm>
                              <a:off x="0" y="0"/>
                              <a:ext cx="0" cy="12446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z-index:-2516551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8pt,-.1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" strokecolor="#009" strokeweight="1.5pt">
                    <w10:wrap anchorx="page" anchory="page"/>
                  </v:line>
                </w:pict>
              </mc:Fallback>
            </mc:AlternateContent>
          </w:r>
          <w:r>
            <w:t xml:space="preserve">EMCDDA-Verwaltungsrat wählt neuen Vorsitz und stellvertretenden Vorsitz </w:t>
          </w:r>
          <w:r>
            <w:rPr>
              <w:noProof/>
              <w:sz w:val="18"/>
            </w:rPr>
            <w:t>I</w:t>
          </w:r>
          <w:r>
            <w:t xml:space="preserve"> </w:t>
          </w:r>
        </w:p>
      </w:tc>
      <w:tc>
        <w:tcPr>
          <w:tcW w:w="3294" w:type="dxa"/>
          <w:vAlign w:val="bottom"/>
        </w:tcPr>
        <w:p w:rsidR="00BF1E3B" w:rsidRDefault="006331FF" w:rsidP="006331FF">
          <w:pPr>
            <w:pStyle w:val="newsReference"/>
            <w:jc w:val="right"/>
          </w:pPr>
          <w:r>
            <w:t>3.12.2015</w:t>
          </w:r>
        </w:p>
      </w:tc>
    </w:tr>
  </w:tbl>
  <w:p w:rsidR="00BF1E3B" w:rsidRDefault="00BF1E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59F"/>
    <w:rsid w:val="00014E8E"/>
    <w:rsid w:val="00036DAA"/>
    <w:rsid w:val="000535B7"/>
    <w:rsid w:val="0006742D"/>
    <w:rsid w:val="00067DD3"/>
    <w:rsid w:val="00084CB5"/>
    <w:rsid w:val="000C6200"/>
    <w:rsid w:val="000E2AD9"/>
    <w:rsid w:val="000E2E73"/>
    <w:rsid w:val="00104843"/>
    <w:rsid w:val="00105BFC"/>
    <w:rsid w:val="00107C96"/>
    <w:rsid w:val="00156EF5"/>
    <w:rsid w:val="00157037"/>
    <w:rsid w:val="00157336"/>
    <w:rsid w:val="0017713E"/>
    <w:rsid w:val="001800D0"/>
    <w:rsid w:val="0019665A"/>
    <w:rsid w:val="001A3338"/>
    <w:rsid w:val="001C795A"/>
    <w:rsid w:val="001D5C26"/>
    <w:rsid w:val="001E2AF8"/>
    <w:rsid w:val="001F4B28"/>
    <w:rsid w:val="001F70B4"/>
    <w:rsid w:val="00223753"/>
    <w:rsid w:val="002267F3"/>
    <w:rsid w:val="0023443D"/>
    <w:rsid w:val="002557B0"/>
    <w:rsid w:val="00260AC2"/>
    <w:rsid w:val="00260E30"/>
    <w:rsid w:val="002646E4"/>
    <w:rsid w:val="0027252D"/>
    <w:rsid w:val="00276544"/>
    <w:rsid w:val="0028141E"/>
    <w:rsid w:val="00290276"/>
    <w:rsid w:val="002948E2"/>
    <w:rsid w:val="00297069"/>
    <w:rsid w:val="002A3BF0"/>
    <w:rsid w:val="002A61F7"/>
    <w:rsid w:val="002B05CE"/>
    <w:rsid w:val="002B45AC"/>
    <w:rsid w:val="002C7340"/>
    <w:rsid w:val="002F4635"/>
    <w:rsid w:val="002F740C"/>
    <w:rsid w:val="0033158E"/>
    <w:rsid w:val="0036121D"/>
    <w:rsid w:val="00387972"/>
    <w:rsid w:val="00387D02"/>
    <w:rsid w:val="003B41B1"/>
    <w:rsid w:val="003C0395"/>
    <w:rsid w:val="003C3F00"/>
    <w:rsid w:val="003F7DF4"/>
    <w:rsid w:val="00411A72"/>
    <w:rsid w:val="004137B0"/>
    <w:rsid w:val="004221D3"/>
    <w:rsid w:val="0044111C"/>
    <w:rsid w:val="00445080"/>
    <w:rsid w:val="0045468D"/>
    <w:rsid w:val="004847FB"/>
    <w:rsid w:val="004C3028"/>
    <w:rsid w:val="004D447D"/>
    <w:rsid w:val="004D6E0C"/>
    <w:rsid w:val="005001D1"/>
    <w:rsid w:val="00502C91"/>
    <w:rsid w:val="00520EF1"/>
    <w:rsid w:val="005400B0"/>
    <w:rsid w:val="00542CEE"/>
    <w:rsid w:val="00545EB1"/>
    <w:rsid w:val="005564EF"/>
    <w:rsid w:val="005667A9"/>
    <w:rsid w:val="00586F27"/>
    <w:rsid w:val="005A0DC8"/>
    <w:rsid w:val="005A1B79"/>
    <w:rsid w:val="005B05A0"/>
    <w:rsid w:val="005B0882"/>
    <w:rsid w:val="005B1B63"/>
    <w:rsid w:val="005C4033"/>
    <w:rsid w:val="005C6E07"/>
    <w:rsid w:val="005D0BBC"/>
    <w:rsid w:val="006116D9"/>
    <w:rsid w:val="00623A55"/>
    <w:rsid w:val="006331FF"/>
    <w:rsid w:val="0063677C"/>
    <w:rsid w:val="0064619B"/>
    <w:rsid w:val="00666A63"/>
    <w:rsid w:val="00672271"/>
    <w:rsid w:val="006F6AE9"/>
    <w:rsid w:val="00730132"/>
    <w:rsid w:val="007439AA"/>
    <w:rsid w:val="00767560"/>
    <w:rsid w:val="00773814"/>
    <w:rsid w:val="00791F09"/>
    <w:rsid w:val="007B0795"/>
    <w:rsid w:val="007B0E03"/>
    <w:rsid w:val="007B1CCD"/>
    <w:rsid w:val="007C0F05"/>
    <w:rsid w:val="007C4754"/>
    <w:rsid w:val="007D3BDA"/>
    <w:rsid w:val="007F37C1"/>
    <w:rsid w:val="00801297"/>
    <w:rsid w:val="00813FB5"/>
    <w:rsid w:val="00823A5D"/>
    <w:rsid w:val="00841E86"/>
    <w:rsid w:val="0085059F"/>
    <w:rsid w:val="00862FC5"/>
    <w:rsid w:val="00880084"/>
    <w:rsid w:val="00881730"/>
    <w:rsid w:val="00892BDE"/>
    <w:rsid w:val="008C1172"/>
    <w:rsid w:val="008D54B3"/>
    <w:rsid w:val="008E368F"/>
    <w:rsid w:val="008F177B"/>
    <w:rsid w:val="008F399E"/>
    <w:rsid w:val="008F7C8D"/>
    <w:rsid w:val="00902300"/>
    <w:rsid w:val="00906CD1"/>
    <w:rsid w:val="009227AE"/>
    <w:rsid w:val="00955F0C"/>
    <w:rsid w:val="00974A27"/>
    <w:rsid w:val="00974FF9"/>
    <w:rsid w:val="0098102D"/>
    <w:rsid w:val="009861E3"/>
    <w:rsid w:val="00990BEF"/>
    <w:rsid w:val="009944F8"/>
    <w:rsid w:val="009A28FB"/>
    <w:rsid w:val="009D6255"/>
    <w:rsid w:val="009F4FB0"/>
    <w:rsid w:val="00A0788A"/>
    <w:rsid w:val="00A07A97"/>
    <w:rsid w:val="00A16B77"/>
    <w:rsid w:val="00A311EF"/>
    <w:rsid w:val="00A3254D"/>
    <w:rsid w:val="00A661E2"/>
    <w:rsid w:val="00A70024"/>
    <w:rsid w:val="00A856B7"/>
    <w:rsid w:val="00A913CB"/>
    <w:rsid w:val="00A92FDC"/>
    <w:rsid w:val="00AD7BFC"/>
    <w:rsid w:val="00AE093C"/>
    <w:rsid w:val="00AE1738"/>
    <w:rsid w:val="00AE30BD"/>
    <w:rsid w:val="00AF13B3"/>
    <w:rsid w:val="00AF259D"/>
    <w:rsid w:val="00B11B73"/>
    <w:rsid w:val="00B25554"/>
    <w:rsid w:val="00B272F1"/>
    <w:rsid w:val="00B3600C"/>
    <w:rsid w:val="00B51E08"/>
    <w:rsid w:val="00B57464"/>
    <w:rsid w:val="00B61036"/>
    <w:rsid w:val="00B66DF7"/>
    <w:rsid w:val="00B6724B"/>
    <w:rsid w:val="00B72DD3"/>
    <w:rsid w:val="00B7335C"/>
    <w:rsid w:val="00B97BC5"/>
    <w:rsid w:val="00BB60CF"/>
    <w:rsid w:val="00BC0A1F"/>
    <w:rsid w:val="00BF1E3B"/>
    <w:rsid w:val="00C36BC1"/>
    <w:rsid w:val="00C51067"/>
    <w:rsid w:val="00C628C4"/>
    <w:rsid w:val="00C63254"/>
    <w:rsid w:val="00C71D17"/>
    <w:rsid w:val="00C874C0"/>
    <w:rsid w:val="00C87A85"/>
    <w:rsid w:val="00CA2FF5"/>
    <w:rsid w:val="00CB498D"/>
    <w:rsid w:val="00CB49DA"/>
    <w:rsid w:val="00CC1F19"/>
    <w:rsid w:val="00CC4FDA"/>
    <w:rsid w:val="00CC6A8B"/>
    <w:rsid w:val="00CF19BB"/>
    <w:rsid w:val="00CF52FC"/>
    <w:rsid w:val="00D01335"/>
    <w:rsid w:val="00D03EC6"/>
    <w:rsid w:val="00D03F2F"/>
    <w:rsid w:val="00D3312B"/>
    <w:rsid w:val="00D35169"/>
    <w:rsid w:val="00D37865"/>
    <w:rsid w:val="00D57367"/>
    <w:rsid w:val="00D60EB4"/>
    <w:rsid w:val="00D841A2"/>
    <w:rsid w:val="00D84AE3"/>
    <w:rsid w:val="00D92A34"/>
    <w:rsid w:val="00DF5142"/>
    <w:rsid w:val="00E22575"/>
    <w:rsid w:val="00E321BA"/>
    <w:rsid w:val="00E43B13"/>
    <w:rsid w:val="00E55DDC"/>
    <w:rsid w:val="00E57C9D"/>
    <w:rsid w:val="00E66CCD"/>
    <w:rsid w:val="00E81F3D"/>
    <w:rsid w:val="00E83344"/>
    <w:rsid w:val="00E83FC3"/>
    <w:rsid w:val="00E85665"/>
    <w:rsid w:val="00EE23CC"/>
    <w:rsid w:val="00EE7E3C"/>
    <w:rsid w:val="00F03F3D"/>
    <w:rsid w:val="00F06CDE"/>
    <w:rsid w:val="00F21CA9"/>
    <w:rsid w:val="00F24096"/>
    <w:rsid w:val="00F414EF"/>
    <w:rsid w:val="00F4242D"/>
    <w:rsid w:val="00F4516B"/>
    <w:rsid w:val="00F47542"/>
    <w:rsid w:val="00F66815"/>
    <w:rsid w:val="00F86453"/>
    <w:rsid w:val="00FB351B"/>
    <w:rsid w:val="00FC0187"/>
    <w:rsid w:val="00FE3721"/>
    <w:rsid w:val="00FE4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70024"/>
    <w:pPr>
      <w:keepNext/>
      <w:spacing w:after="400" w:line="400" w:lineRule="exact"/>
      <w:outlineLvl w:val="1"/>
    </w:pPr>
    <w:rPr>
      <w:rFonts w:ascii="Arial" w:eastAsia="Times New Roman" w:hAnsi="Arial" w:cs="Times New Roman"/>
      <w:b/>
      <w:color w:val="00008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qFormat/>
    <w:rsid w:val="001F70B4"/>
    <w:pPr>
      <w:tabs>
        <w:tab w:val="left" w:pos="5205"/>
      </w:tabs>
      <w:spacing w:before="480" w:after="112" w:line="300" w:lineRule="exact"/>
    </w:pPr>
    <w:rPr>
      <w:rFonts w:ascii="Arial" w:hAnsi="Arial"/>
      <w:caps/>
      <w:sz w:val="26"/>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qFormat/>
    <w:rsid w:val="00CA2FF5"/>
    <w:pPr>
      <w:spacing w:after="300" w:line="300" w:lineRule="exact"/>
    </w:pPr>
    <w:rPr>
      <w:rFonts w:ascii="Arial" w:hAnsi="Arial"/>
      <w:b/>
      <w:sz w:val="26"/>
    </w:rPr>
  </w:style>
  <w:style w:type="paragraph" w:customStyle="1" w:styleId="newsContent">
    <w:name w:val="newsContent"/>
    <w:basedOn w:val="Normal"/>
    <w:link w:val="newsContentChar"/>
    <w:qFormat/>
    <w:rsid w:val="00B97BC5"/>
    <w:pPr>
      <w:spacing w:after="260" w:line="260" w:lineRule="exact"/>
    </w:pPr>
    <w:rPr>
      <w:rFonts w:ascii="Arial" w:hAnsi="Arial"/>
      <w:color w:val="000000" w:themeColor="text1"/>
      <w:sz w:val="20"/>
    </w:rPr>
  </w:style>
  <w:style w:type="paragraph" w:customStyle="1" w:styleId="newsAddress">
    <w:name w:val="newsAddress"/>
    <w:basedOn w:val="Footer"/>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qFormat/>
    <w:rsid w:val="00974A27"/>
    <w:pPr>
      <w:spacing w:after="0" w:line="200" w:lineRule="exact"/>
    </w:pPr>
    <w:rPr>
      <w:rFonts w:ascii="Arial" w:hAnsi="Arial"/>
      <w:sz w:val="14"/>
    </w:rPr>
  </w:style>
  <w:style w:type="paragraph" w:customStyle="1" w:styleId="newsRef">
    <w:name w:val="newsRef"/>
    <w:basedOn w:val="newsAddress"/>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qFormat/>
    <w:rsid w:val="00FC0187"/>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qFormat/>
    <w:rsid w:val="002948E2"/>
    <w:rPr>
      <w:color w:val="000000" w:themeColor="text1"/>
      <w:sz w:val="15"/>
    </w:rPr>
  </w:style>
  <w:style w:type="paragraph" w:customStyle="1" w:styleId="newsDate">
    <w:name w:val="newsDate"/>
    <w:basedOn w:val="newsEmbargo"/>
    <w:qFormat/>
    <w:rsid w:val="00B97BC5"/>
    <w:pPr>
      <w:jc w:val="center"/>
    </w:pPr>
  </w:style>
  <w:style w:type="paragraph" w:customStyle="1" w:styleId="newsNotes">
    <w:name w:val="newsNotes"/>
    <w:basedOn w:val="newsContent"/>
    <w:link w:val="newsNotesChar"/>
    <w:qFormat/>
    <w:rsid w:val="00CB49DA"/>
    <w:pPr>
      <w:spacing w:after="0" w:line="220" w:lineRule="exact"/>
    </w:pPr>
    <w:rPr>
      <w:color w:val="auto"/>
      <w:sz w:val="17"/>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rPr>
  </w:style>
  <w:style w:type="paragraph" w:customStyle="1" w:styleId="newsNotesNumber">
    <w:name w:val="newsNotesNumber"/>
    <w:basedOn w:val="newsNotes"/>
    <w:next w:val="Normal"/>
    <w:link w:val="newsNotesNumberChar"/>
    <w:qFormat/>
    <w:rsid w:val="00CB49DA"/>
    <w:rPr>
      <w:vertAlign w:val="superscript"/>
    </w:rPr>
  </w:style>
  <w:style w:type="character" w:customStyle="1" w:styleId="newsContentChar">
    <w:name w:val="newsContent Char"/>
    <w:basedOn w:val="DefaultParagraphFont"/>
    <w:link w:val="newsContent"/>
    <w:rsid w:val="00CB49DA"/>
    <w:rPr>
      <w:rFonts w:ascii="Arial" w:hAnsi="Arial"/>
      <w:color w:val="000000" w:themeColor="text1"/>
      <w:sz w:val="20"/>
    </w:rPr>
  </w:style>
  <w:style w:type="character" w:customStyle="1" w:styleId="newsNotesChar">
    <w:name w:val="newsNotes Char"/>
    <w:basedOn w:val="newsContentChar"/>
    <w:link w:val="newsNotes"/>
    <w:rsid w:val="00CB49DA"/>
    <w:rPr>
      <w:rFonts w:ascii="Arial" w:hAnsi="Arial"/>
      <w:color w:val="000000" w:themeColor="text1"/>
      <w:sz w:val="17"/>
    </w:rPr>
  </w:style>
  <w:style w:type="character" w:customStyle="1" w:styleId="newsNotesNumberChar">
    <w:name w:val="newsNotesNumber Char"/>
    <w:basedOn w:val="newsNotesChar"/>
    <w:link w:val="newsNotesNumber"/>
    <w:rsid w:val="00CB49DA"/>
    <w:rPr>
      <w:rFonts w:ascii="Arial" w:hAnsi="Arial"/>
      <w:color w:val="000000" w:themeColor="text1"/>
      <w:sz w:val="17"/>
      <w:vertAlign w:val="superscript"/>
    </w:rPr>
  </w:style>
  <w:style w:type="paragraph" w:customStyle="1" w:styleId="MaintextstyleBlack">
    <w:name w:val="*Main text style (Black)"/>
    <w:basedOn w:val="Normal"/>
    <w:rsid w:val="00A70024"/>
    <w:pPr>
      <w:spacing w:after="227" w:line="260" w:lineRule="exact"/>
    </w:pPr>
    <w:rPr>
      <w:rFonts w:ascii="Arial" w:eastAsia="Times New Roman" w:hAnsi="Arial" w:cs="Times New Roman"/>
      <w:sz w:val="20"/>
      <w:szCs w:val="20"/>
    </w:rPr>
  </w:style>
  <w:style w:type="paragraph" w:customStyle="1" w:styleId="CharCharChar">
    <w:name w:val="Char Char Char"/>
    <w:basedOn w:val="Normal"/>
    <w:next w:val="Normal"/>
    <w:rsid w:val="00A70024"/>
    <w:pPr>
      <w:spacing w:after="160" w:line="240" w:lineRule="exact"/>
    </w:pPr>
    <w:rPr>
      <w:rFonts w:ascii="Tahoma" w:eastAsia="Times New Roman" w:hAnsi="Tahoma" w:cs="Times New Roman"/>
      <w:sz w:val="24"/>
      <w:szCs w:val="20"/>
    </w:rPr>
  </w:style>
  <w:style w:type="character" w:customStyle="1" w:styleId="Heading2Char">
    <w:name w:val="Heading 2 Char"/>
    <w:basedOn w:val="DefaultParagraphFont"/>
    <w:link w:val="Heading2"/>
    <w:rsid w:val="00A70024"/>
    <w:rPr>
      <w:rFonts w:ascii="Arial" w:eastAsia="Times New Roman" w:hAnsi="Arial" w:cs="Times New Roman"/>
      <w:b/>
      <w:color w:val="000080"/>
      <w:sz w:val="24"/>
      <w:szCs w:val="20"/>
    </w:rPr>
  </w:style>
  <w:style w:type="paragraph" w:customStyle="1" w:styleId="Default">
    <w:name w:val="Default"/>
    <w:rsid w:val="001F4B2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672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724B"/>
    <w:rPr>
      <w:b/>
      <w:bCs/>
    </w:rPr>
  </w:style>
  <w:style w:type="paragraph" w:styleId="HTMLPreformatted">
    <w:name w:val="HTML Preformatted"/>
    <w:basedOn w:val="Normal"/>
    <w:link w:val="HTMLPreformattedChar"/>
    <w:uiPriority w:val="99"/>
    <w:semiHidden/>
    <w:unhideWhenUsed/>
    <w:rsid w:val="00502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02C91"/>
    <w:rPr>
      <w:rFonts w:ascii="Courier New" w:eastAsia="Times New Roman" w:hAnsi="Courier New" w:cs="Courier New"/>
      <w:sz w:val="20"/>
      <w:szCs w:val="20"/>
      <w:lang w:eastAsia="de-D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001D1"/>
    <w:rPr>
      <w:b/>
      <w:bCs/>
    </w:rPr>
  </w:style>
  <w:style w:type="character" w:customStyle="1" w:styleId="CommentTextChar">
    <w:name w:val="Comment Text Char"/>
    <w:basedOn w:val="DefaultParagraphFont"/>
    <w:link w:val="CommentText"/>
    <w:uiPriority w:val="99"/>
    <w:semiHidden/>
    <w:rsid w:val="005001D1"/>
    <w:rPr>
      <w:sz w:val="20"/>
      <w:szCs w:val="20"/>
    </w:rPr>
  </w:style>
  <w:style w:type="character" w:customStyle="1" w:styleId="CommentSubjectChar">
    <w:name w:val="Comment Subject Char"/>
    <w:basedOn w:val="CommentTextChar"/>
    <w:link w:val="CommentSubject"/>
    <w:uiPriority w:val="99"/>
    <w:semiHidden/>
    <w:rsid w:val="005001D1"/>
    <w:rPr>
      <w:b/>
      <w:bCs/>
      <w:sz w:val="20"/>
      <w:szCs w:val="20"/>
    </w:rPr>
  </w:style>
  <w:style w:type="character" w:customStyle="1" w:styleId="header-line-3">
    <w:name w:val="header-line-3"/>
    <w:rsid w:val="00823A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70024"/>
    <w:pPr>
      <w:keepNext/>
      <w:spacing w:after="400" w:line="400" w:lineRule="exact"/>
      <w:outlineLvl w:val="1"/>
    </w:pPr>
    <w:rPr>
      <w:rFonts w:ascii="Arial" w:eastAsia="Times New Roman" w:hAnsi="Arial" w:cs="Times New Roman"/>
      <w:b/>
      <w:color w:val="00008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qFormat/>
    <w:rsid w:val="001F70B4"/>
    <w:pPr>
      <w:tabs>
        <w:tab w:val="left" w:pos="5205"/>
      </w:tabs>
      <w:spacing w:before="480" w:after="112" w:line="300" w:lineRule="exact"/>
    </w:pPr>
    <w:rPr>
      <w:rFonts w:ascii="Arial" w:hAnsi="Arial"/>
      <w:caps/>
      <w:sz w:val="26"/>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qFormat/>
    <w:rsid w:val="00CA2FF5"/>
    <w:pPr>
      <w:spacing w:after="300" w:line="300" w:lineRule="exact"/>
    </w:pPr>
    <w:rPr>
      <w:rFonts w:ascii="Arial" w:hAnsi="Arial"/>
      <w:b/>
      <w:sz w:val="26"/>
    </w:rPr>
  </w:style>
  <w:style w:type="paragraph" w:customStyle="1" w:styleId="newsContent">
    <w:name w:val="newsContent"/>
    <w:basedOn w:val="Normal"/>
    <w:link w:val="newsContentChar"/>
    <w:qFormat/>
    <w:rsid w:val="00B97BC5"/>
    <w:pPr>
      <w:spacing w:after="260" w:line="260" w:lineRule="exact"/>
    </w:pPr>
    <w:rPr>
      <w:rFonts w:ascii="Arial" w:hAnsi="Arial"/>
      <w:color w:val="000000" w:themeColor="text1"/>
      <w:sz w:val="20"/>
    </w:rPr>
  </w:style>
  <w:style w:type="paragraph" w:customStyle="1" w:styleId="newsAddress">
    <w:name w:val="newsAddress"/>
    <w:basedOn w:val="Footer"/>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qFormat/>
    <w:rsid w:val="00974A27"/>
    <w:pPr>
      <w:spacing w:after="0" w:line="200" w:lineRule="exact"/>
    </w:pPr>
    <w:rPr>
      <w:rFonts w:ascii="Arial" w:hAnsi="Arial"/>
      <w:sz w:val="14"/>
    </w:rPr>
  </w:style>
  <w:style w:type="paragraph" w:customStyle="1" w:styleId="newsRef">
    <w:name w:val="newsRef"/>
    <w:basedOn w:val="newsAddress"/>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qFormat/>
    <w:rsid w:val="00FC0187"/>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qFormat/>
    <w:rsid w:val="002948E2"/>
    <w:rPr>
      <w:color w:val="000000" w:themeColor="text1"/>
      <w:sz w:val="15"/>
    </w:rPr>
  </w:style>
  <w:style w:type="paragraph" w:customStyle="1" w:styleId="newsDate">
    <w:name w:val="newsDate"/>
    <w:basedOn w:val="newsEmbargo"/>
    <w:qFormat/>
    <w:rsid w:val="00B97BC5"/>
    <w:pPr>
      <w:jc w:val="center"/>
    </w:pPr>
  </w:style>
  <w:style w:type="paragraph" w:customStyle="1" w:styleId="newsNotes">
    <w:name w:val="newsNotes"/>
    <w:basedOn w:val="newsContent"/>
    <w:link w:val="newsNotesChar"/>
    <w:qFormat/>
    <w:rsid w:val="00CB49DA"/>
    <w:pPr>
      <w:spacing w:after="0" w:line="220" w:lineRule="exact"/>
    </w:pPr>
    <w:rPr>
      <w:color w:val="auto"/>
      <w:sz w:val="17"/>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rPr>
  </w:style>
  <w:style w:type="paragraph" w:customStyle="1" w:styleId="newsNotesNumber">
    <w:name w:val="newsNotesNumber"/>
    <w:basedOn w:val="newsNotes"/>
    <w:next w:val="Normal"/>
    <w:link w:val="newsNotesNumberChar"/>
    <w:qFormat/>
    <w:rsid w:val="00CB49DA"/>
    <w:rPr>
      <w:vertAlign w:val="superscript"/>
    </w:rPr>
  </w:style>
  <w:style w:type="character" w:customStyle="1" w:styleId="newsContentChar">
    <w:name w:val="newsContent Char"/>
    <w:basedOn w:val="DefaultParagraphFont"/>
    <w:link w:val="newsContent"/>
    <w:rsid w:val="00CB49DA"/>
    <w:rPr>
      <w:rFonts w:ascii="Arial" w:hAnsi="Arial"/>
      <w:color w:val="000000" w:themeColor="text1"/>
      <w:sz w:val="20"/>
    </w:rPr>
  </w:style>
  <w:style w:type="character" w:customStyle="1" w:styleId="newsNotesChar">
    <w:name w:val="newsNotes Char"/>
    <w:basedOn w:val="newsContentChar"/>
    <w:link w:val="newsNotes"/>
    <w:rsid w:val="00CB49DA"/>
    <w:rPr>
      <w:rFonts w:ascii="Arial" w:hAnsi="Arial"/>
      <w:color w:val="000000" w:themeColor="text1"/>
      <w:sz w:val="17"/>
    </w:rPr>
  </w:style>
  <w:style w:type="character" w:customStyle="1" w:styleId="newsNotesNumberChar">
    <w:name w:val="newsNotesNumber Char"/>
    <w:basedOn w:val="newsNotesChar"/>
    <w:link w:val="newsNotesNumber"/>
    <w:rsid w:val="00CB49DA"/>
    <w:rPr>
      <w:rFonts w:ascii="Arial" w:hAnsi="Arial"/>
      <w:color w:val="000000" w:themeColor="text1"/>
      <w:sz w:val="17"/>
      <w:vertAlign w:val="superscript"/>
    </w:rPr>
  </w:style>
  <w:style w:type="paragraph" w:customStyle="1" w:styleId="MaintextstyleBlack">
    <w:name w:val="*Main text style (Black)"/>
    <w:basedOn w:val="Normal"/>
    <w:rsid w:val="00A70024"/>
    <w:pPr>
      <w:spacing w:after="227" w:line="260" w:lineRule="exact"/>
    </w:pPr>
    <w:rPr>
      <w:rFonts w:ascii="Arial" w:eastAsia="Times New Roman" w:hAnsi="Arial" w:cs="Times New Roman"/>
      <w:sz w:val="20"/>
      <w:szCs w:val="20"/>
    </w:rPr>
  </w:style>
  <w:style w:type="paragraph" w:customStyle="1" w:styleId="CharCharChar">
    <w:name w:val="Char Char Char"/>
    <w:basedOn w:val="Normal"/>
    <w:next w:val="Normal"/>
    <w:rsid w:val="00A70024"/>
    <w:pPr>
      <w:spacing w:after="160" w:line="240" w:lineRule="exact"/>
    </w:pPr>
    <w:rPr>
      <w:rFonts w:ascii="Tahoma" w:eastAsia="Times New Roman" w:hAnsi="Tahoma" w:cs="Times New Roman"/>
      <w:sz w:val="24"/>
      <w:szCs w:val="20"/>
    </w:rPr>
  </w:style>
  <w:style w:type="character" w:customStyle="1" w:styleId="Heading2Char">
    <w:name w:val="Heading 2 Char"/>
    <w:basedOn w:val="DefaultParagraphFont"/>
    <w:link w:val="Heading2"/>
    <w:rsid w:val="00A70024"/>
    <w:rPr>
      <w:rFonts w:ascii="Arial" w:eastAsia="Times New Roman" w:hAnsi="Arial" w:cs="Times New Roman"/>
      <w:b/>
      <w:color w:val="000080"/>
      <w:sz w:val="24"/>
      <w:szCs w:val="20"/>
    </w:rPr>
  </w:style>
  <w:style w:type="paragraph" w:customStyle="1" w:styleId="Default">
    <w:name w:val="Default"/>
    <w:rsid w:val="001F4B2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672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724B"/>
    <w:rPr>
      <w:b/>
      <w:bCs/>
    </w:rPr>
  </w:style>
  <w:style w:type="paragraph" w:styleId="HTMLPreformatted">
    <w:name w:val="HTML Preformatted"/>
    <w:basedOn w:val="Normal"/>
    <w:link w:val="HTMLPreformattedChar"/>
    <w:uiPriority w:val="99"/>
    <w:semiHidden/>
    <w:unhideWhenUsed/>
    <w:rsid w:val="00502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02C91"/>
    <w:rPr>
      <w:rFonts w:ascii="Courier New" w:eastAsia="Times New Roman" w:hAnsi="Courier New" w:cs="Courier New"/>
      <w:sz w:val="20"/>
      <w:szCs w:val="20"/>
      <w:lang w:eastAsia="de-D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001D1"/>
    <w:rPr>
      <w:b/>
      <w:bCs/>
    </w:rPr>
  </w:style>
  <w:style w:type="character" w:customStyle="1" w:styleId="CommentTextChar">
    <w:name w:val="Comment Text Char"/>
    <w:basedOn w:val="DefaultParagraphFont"/>
    <w:link w:val="CommentText"/>
    <w:uiPriority w:val="99"/>
    <w:semiHidden/>
    <w:rsid w:val="005001D1"/>
    <w:rPr>
      <w:sz w:val="20"/>
      <w:szCs w:val="20"/>
    </w:rPr>
  </w:style>
  <w:style w:type="character" w:customStyle="1" w:styleId="CommentSubjectChar">
    <w:name w:val="Comment Subject Char"/>
    <w:basedOn w:val="CommentTextChar"/>
    <w:link w:val="CommentSubject"/>
    <w:uiPriority w:val="99"/>
    <w:semiHidden/>
    <w:rsid w:val="005001D1"/>
    <w:rPr>
      <w:b/>
      <w:bCs/>
      <w:sz w:val="20"/>
      <w:szCs w:val="20"/>
    </w:rPr>
  </w:style>
  <w:style w:type="character" w:customStyle="1" w:styleId="header-line-3">
    <w:name w:val="header-line-3"/>
    <w:rsid w:val="00823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66473">
      <w:bodyDiv w:val="1"/>
      <w:marLeft w:val="0"/>
      <w:marRight w:val="0"/>
      <w:marTop w:val="0"/>
      <w:marBottom w:val="0"/>
      <w:divBdr>
        <w:top w:val="none" w:sz="0" w:space="0" w:color="auto"/>
        <w:left w:val="none" w:sz="0" w:space="0" w:color="auto"/>
        <w:bottom w:val="none" w:sz="0" w:space="0" w:color="auto"/>
        <w:right w:val="none" w:sz="0" w:space="0" w:color="auto"/>
      </w:divBdr>
    </w:div>
    <w:div w:id="1079407504">
      <w:bodyDiv w:val="1"/>
      <w:marLeft w:val="0"/>
      <w:marRight w:val="0"/>
      <w:marTop w:val="0"/>
      <w:marBottom w:val="0"/>
      <w:divBdr>
        <w:top w:val="none" w:sz="0" w:space="0" w:color="auto"/>
        <w:left w:val="none" w:sz="0" w:space="0" w:color="auto"/>
        <w:bottom w:val="none" w:sz="0" w:space="0" w:color="auto"/>
        <w:right w:val="none" w:sz="0" w:space="0" w:color="auto"/>
      </w:divBdr>
    </w:div>
    <w:div w:id="1304962598">
      <w:bodyDiv w:val="1"/>
      <w:marLeft w:val="0"/>
      <w:marRight w:val="0"/>
      <w:marTop w:val="0"/>
      <w:marBottom w:val="0"/>
      <w:divBdr>
        <w:top w:val="none" w:sz="0" w:space="0" w:color="auto"/>
        <w:left w:val="none" w:sz="0" w:space="0" w:color="auto"/>
        <w:bottom w:val="none" w:sz="0" w:space="0" w:color="auto"/>
        <w:right w:val="none" w:sz="0" w:space="0" w:color="auto"/>
      </w:divBdr>
    </w:div>
    <w:div w:id="1995991048">
      <w:bodyDiv w:val="1"/>
      <w:marLeft w:val="0"/>
      <w:marRight w:val="0"/>
      <w:marTop w:val="0"/>
      <w:marBottom w:val="0"/>
      <w:divBdr>
        <w:top w:val="none" w:sz="0" w:space="0" w:color="auto"/>
        <w:left w:val="none" w:sz="0" w:space="0" w:color="auto"/>
        <w:bottom w:val="none" w:sz="0" w:space="0" w:color="auto"/>
        <w:right w:val="none" w:sz="0" w:space="0" w:color="auto"/>
      </w:divBdr>
    </w:div>
    <w:div w:id="202273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mcdda.europa.eu/about/s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cdda.europa.eu/news/2015/6/new-directo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mcdda.europa.eu/about/mb"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8E718-4849-4E00-8ED3-945E76506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News release EN</vt:lpstr>
    </vt:vector>
  </TitlesOfParts>
  <Manager>EMCDDA</Manager>
  <Company>Translation Centre</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EN</dc:title>
  <dc:subject>News release EN</dc:subject>
  <dc:creator>Translation Centre</dc:creator>
  <cp:keywords>News release EN</cp:keywords>
  <cp:lastModifiedBy>Kathryn Robertson</cp:lastModifiedBy>
  <cp:revision>3</cp:revision>
  <cp:lastPrinted>2015-12-03T15:40:00Z</cp:lastPrinted>
  <dcterms:created xsi:type="dcterms:W3CDTF">2015-12-21T11:00:00Z</dcterms:created>
  <dcterms:modified xsi:type="dcterms:W3CDTF">2015-12-21T11:01:00Z</dcterms:modified>
  <cp:category>News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EMCDDA</vt:lpwstr>
  </property>
  <property fmtid="{D5CDD505-2E9C-101B-9397-08002B2CF9AE}" pid="3" name="Editor">
    <vt:lpwstr>EMCDDA</vt:lpwstr>
  </property>
  <property fmtid="{D5CDD505-2E9C-101B-9397-08002B2CF9AE}" pid="4" name="Language">
    <vt:lpwstr>EN</vt:lpwstr>
  </property>
</Properties>
</file>